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35A48" w14:textId="51883D8B" w:rsidR="000967F9" w:rsidRPr="007544E3" w:rsidRDefault="000967F9" w:rsidP="000967F9">
      <w:pPr>
        <w:pBdr>
          <w:bottom w:val="single" w:sz="4" w:space="1" w:color="auto"/>
        </w:pBdr>
        <w:spacing w:line="252" w:lineRule="auto"/>
        <w:jc w:val="both"/>
        <w:rPr>
          <w:rFonts w:ascii="Arial" w:eastAsia="Calibri" w:hAnsi="Arial" w:cs="Arial"/>
          <w:b/>
          <w:color w:val="00B0F0"/>
          <w:sz w:val="36"/>
          <w:szCs w:val="36"/>
        </w:rPr>
      </w:pPr>
      <w:r w:rsidRPr="007544E3">
        <w:rPr>
          <w:rFonts w:ascii="Arial" w:eastAsia="Calibri" w:hAnsi="Arial" w:cs="Arial"/>
          <w:b/>
          <w:color w:val="00B0F0"/>
          <w:sz w:val="36"/>
          <w:szCs w:val="36"/>
        </w:rPr>
        <w:t>Beacon Ward Report to Parishes</w:t>
      </w:r>
    </w:p>
    <w:p w14:paraId="3CEB32C8" w14:textId="77777777" w:rsidR="000967F9" w:rsidRPr="007544E3" w:rsidRDefault="000967F9" w:rsidP="000967F9">
      <w:pPr>
        <w:pBdr>
          <w:bottom w:val="single" w:sz="4" w:space="1" w:color="auto"/>
        </w:pBdr>
        <w:spacing w:line="252" w:lineRule="auto"/>
        <w:jc w:val="both"/>
        <w:rPr>
          <w:rFonts w:ascii="Arial" w:eastAsia="Calibri" w:hAnsi="Arial" w:cs="Arial"/>
          <w:b/>
          <w:color w:val="00B0F0"/>
          <w:sz w:val="36"/>
          <w:szCs w:val="36"/>
        </w:rPr>
      </w:pPr>
      <w:r w:rsidRPr="007544E3">
        <w:rPr>
          <w:rFonts w:ascii="Arial" w:eastAsia="Calibri" w:hAnsi="Arial" w:cs="Arial"/>
          <w:b/>
          <w:color w:val="00B0F0"/>
          <w:sz w:val="36"/>
          <w:szCs w:val="36"/>
        </w:rPr>
        <w:t xml:space="preserve">Dorset Council </w:t>
      </w:r>
    </w:p>
    <w:p w14:paraId="2607E618" w14:textId="77777777" w:rsidR="000967F9" w:rsidRPr="007544E3" w:rsidRDefault="000967F9" w:rsidP="000967F9">
      <w:pPr>
        <w:pBdr>
          <w:bottom w:val="single" w:sz="4" w:space="1" w:color="auto"/>
        </w:pBdr>
        <w:spacing w:line="252" w:lineRule="auto"/>
        <w:jc w:val="both"/>
        <w:rPr>
          <w:rFonts w:ascii="Arial" w:eastAsia="Calibri" w:hAnsi="Arial" w:cs="Arial"/>
          <w:b/>
          <w:color w:val="00B0F0"/>
          <w:sz w:val="36"/>
          <w:szCs w:val="36"/>
        </w:rPr>
      </w:pPr>
      <w:r w:rsidRPr="007544E3">
        <w:rPr>
          <w:rFonts w:ascii="Arial" w:eastAsia="Calibri" w:hAnsi="Arial" w:cs="Arial"/>
          <w:b/>
          <w:color w:val="00B0F0"/>
          <w:sz w:val="32"/>
          <w:szCs w:val="32"/>
        </w:rPr>
        <w:t>Cllr Jane Somper</w:t>
      </w:r>
    </w:p>
    <w:p w14:paraId="2906E248" w14:textId="1057130B" w:rsidR="000967F9" w:rsidRPr="003175E3" w:rsidRDefault="001C3721" w:rsidP="003175E3">
      <w:pPr>
        <w:pBdr>
          <w:bottom w:val="single" w:sz="4" w:space="1" w:color="auto"/>
        </w:pBdr>
        <w:spacing w:line="252" w:lineRule="auto"/>
        <w:jc w:val="both"/>
        <w:rPr>
          <w:rFonts w:ascii="Arial" w:eastAsia="Calibri" w:hAnsi="Arial" w:cs="Arial"/>
          <w:bCs/>
          <w:color w:val="00B0F0"/>
          <w:sz w:val="28"/>
          <w:szCs w:val="28"/>
        </w:rPr>
      </w:pPr>
      <w:r>
        <w:rPr>
          <w:rFonts w:ascii="Arial" w:eastAsia="Calibri" w:hAnsi="Arial" w:cs="Arial"/>
          <w:bCs/>
          <w:color w:val="00B0F0"/>
          <w:sz w:val="28"/>
          <w:szCs w:val="28"/>
        </w:rPr>
        <w:t>April-May</w:t>
      </w:r>
      <w:r w:rsidR="00711DD5">
        <w:rPr>
          <w:rFonts w:ascii="Arial" w:eastAsia="Calibri" w:hAnsi="Arial" w:cs="Arial"/>
          <w:bCs/>
          <w:color w:val="00B0F0"/>
          <w:sz w:val="28"/>
          <w:szCs w:val="28"/>
        </w:rPr>
        <w:t xml:space="preserve"> 2026</w:t>
      </w:r>
    </w:p>
    <w:p w14:paraId="135FA198" w14:textId="77777777" w:rsidR="00B65C86" w:rsidRPr="000171A8" w:rsidRDefault="00B65C86" w:rsidP="00AA0BED">
      <w:pPr>
        <w:pStyle w:val="NormalWeb"/>
        <w:shd w:val="clear" w:color="auto" w:fill="FFFFFF"/>
        <w:spacing w:before="0" w:beforeAutospacing="0"/>
        <w:rPr>
          <w:rFonts w:ascii="Aptos" w:eastAsiaTheme="minorHAnsi" w:hAnsi="Aptos" w:cstheme="minorBidi"/>
          <w:lang w:eastAsia="en-US"/>
          <w14:ligatures w14:val="standardContextual"/>
        </w:rPr>
      </w:pPr>
    </w:p>
    <w:p w14:paraId="167113D2" w14:textId="77777777" w:rsidR="00337286" w:rsidRPr="009B382C" w:rsidRDefault="00337286" w:rsidP="00AA0BED">
      <w:pPr>
        <w:pStyle w:val="NormalWeb"/>
        <w:shd w:val="clear" w:color="auto" w:fill="FFFFFF"/>
        <w:spacing w:before="0" w:beforeAutospacing="0"/>
        <w:rPr>
          <w:rFonts w:ascii="Aptos" w:eastAsiaTheme="minorHAnsi" w:hAnsi="Aptos" w:cstheme="minorBidi"/>
          <w:b/>
          <w:bCs/>
          <w:color w:val="00B0F0"/>
          <w:sz w:val="28"/>
          <w:szCs w:val="28"/>
          <w:lang w:eastAsia="en-US"/>
          <w14:ligatures w14:val="standardContextual"/>
        </w:rPr>
      </w:pPr>
      <w:r w:rsidRPr="009B382C">
        <w:rPr>
          <w:rFonts w:ascii="Aptos" w:eastAsiaTheme="minorHAnsi" w:hAnsi="Aptos" w:cstheme="minorBidi"/>
          <w:b/>
          <w:bCs/>
          <w:color w:val="00B0F0"/>
          <w:sz w:val="28"/>
          <w:szCs w:val="28"/>
          <w:lang w:eastAsia="en-US"/>
          <w14:ligatures w14:val="standardContextual"/>
        </w:rPr>
        <w:t>Dinah’s Hollow – Standing Item</w:t>
      </w:r>
    </w:p>
    <w:p w14:paraId="4E5E46C6" w14:textId="546271BE" w:rsidR="00337286" w:rsidRPr="009B382C" w:rsidRDefault="001C3721" w:rsidP="00AA0BED">
      <w:pPr>
        <w:pStyle w:val="NormalWeb"/>
        <w:shd w:val="clear" w:color="auto" w:fill="FFFFFF"/>
        <w:spacing w:before="0" w:beforeAutospacing="0"/>
        <w:rPr>
          <w:rFonts w:ascii="Aptos" w:eastAsiaTheme="minorHAnsi" w:hAnsi="Aptos" w:cstheme="minorBidi"/>
          <w:color w:val="000000" w:themeColor="text1"/>
          <w:sz w:val="22"/>
          <w:szCs w:val="22"/>
          <w:lang w:eastAsia="en-US"/>
          <w14:ligatures w14:val="standardContextual"/>
        </w:rPr>
      </w:pPr>
      <w:r w:rsidRPr="009B382C">
        <w:rPr>
          <w:rFonts w:ascii="Aptos" w:eastAsiaTheme="minorHAnsi" w:hAnsi="Aptos" w:cstheme="minorBidi"/>
          <w:color w:val="000000" w:themeColor="text1"/>
          <w:sz w:val="22"/>
          <w:szCs w:val="22"/>
          <w:lang w:eastAsia="en-US"/>
          <w14:ligatures w14:val="standardContextual"/>
        </w:rPr>
        <w:t>Separate attached report</w:t>
      </w:r>
    </w:p>
    <w:p w14:paraId="5EB2CE91" w14:textId="377B68D2" w:rsidR="00FB382B" w:rsidRPr="00FB382B" w:rsidRDefault="004966DE" w:rsidP="00FB382B">
      <w:pPr>
        <w:spacing w:before="100" w:beforeAutospacing="1" w:after="100" w:afterAutospacing="1" w:line="240" w:lineRule="auto"/>
        <w:rPr>
          <w:rFonts w:ascii="Aptos" w:eastAsia="Times New Roman" w:hAnsi="Aptos" w:cs="Times New Roman"/>
          <w:color w:val="00B0F0"/>
          <w:sz w:val="28"/>
          <w:szCs w:val="28"/>
          <w:lang w:eastAsia="en-GB"/>
          <w14:ligatures w14:val="none"/>
        </w:rPr>
      </w:pPr>
      <w:r w:rsidRPr="009B382C">
        <w:rPr>
          <w:rFonts w:ascii="Aptos" w:eastAsia="Times New Roman" w:hAnsi="Aptos" w:cs="Times New Roman"/>
          <w:b/>
          <w:bCs/>
          <w:color w:val="00B0F0"/>
          <w:sz w:val="28"/>
          <w:szCs w:val="28"/>
          <w:lang w:eastAsia="en-GB"/>
          <w14:ligatures w14:val="none"/>
        </w:rPr>
        <w:t>Overview of Dorset</w:t>
      </w:r>
      <w:r w:rsidR="00FB382B" w:rsidRPr="00FB382B">
        <w:rPr>
          <w:rFonts w:ascii="Aptos" w:eastAsia="Times New Roman" w:hAnsi="Aptos" w:cs="Times New Roman"/>
          <w:b/>
          <w:bCs/>
          <w:color w:val="00B0F0"/>
          <w:sz w:val="28"/>
          <w:szCs w:val="28"/>
          <w:lang w:eastAsia="en-GB"/>
          <w14:ligatures w14:val="none"/>
        </w:rPr>
        <w:t xml:space="preserve"> Council </w:t>
      </w:r>
      <w:r w:rsidRPr="009B382C">
        <w:rPr>
          <w:rFonts w:ascii="Aptos" w:eastAsia="Times New Roman" w:hAnsi="Aptos" w:cs="Times New Roman"/>
          <w:b/>
          <w:bCs/>
          <w:color w:val="00B0F0"/>
          <w:sz w:val="28"/>
          <w:szCs w:val="28"/>
          <w:lang w:eastAsia="en-GB"/>
          <w14:ligatures w14:val="none"/>
        </w:rPr>
        <w:t>Activity</w:t>
      </w:r>
    </w:p>
    <w:p w14:paraId="653A70C7" w14:textId="77777777" w:rsidR="009B382C" w:rsidRPr="009B382C" w:rsidRDefault="00FB382B" w:rsidP="004966DE">
      <w:pPr>
        <w:spacing w:before="100" w:beforeAutospacing="1" w:after="100" w:afterAutospacing="1" w:line="240" w:lineRule="auto"/>
        <w:rPr>
          <w:rFonts w:ascii="Aptos" w:eastAsia="Times New Roman" w:hAnsi="Aptos" w:cs="Times New Roman"/>
          <w:sz w:val="28"/>
          <w:szCs w:val="28"/>
          <w:lang w:eastAsia="en-GB"/>
          <w14:ligatures w14:val="none"/>
        </w:rPr>
      </w:pPr>
      <w:r w:rsidRPr="00FB382B">
        <w:rPr>
          <w:rFonts w:ascii="Aptos" w:eastAsia="Times New Roman" w:hAnsi="Aptos" w:cs="Times New Roman"/>
          <w:b/>
          <w:bCs/>
          <w:color w:val="00B0F0"/>
          <w:sz w:val="28"/>
          <w:szCs w:val="28"/>
          <w:lang w:eastAsia="en-GB"/>
          <w14:ligatures w14:val="none"/>
        </w:rPr>
        <w:t>Nature &amp; Environment</w:t>
      </w:r>
      <w:r w:rsidRPr="00FB382B">
        <w:rPr>
          <w:rFonts w:ascii="Aptos" w:eastAsia="Times New Roman" w:hAnsi="Aptos" w:cs="Times New Roman"/>
          <w:sz w:val="28"/>
          <w:szCs w:val="28"/>
          <w:lang w:eastAsia="en-GB"/>
          <w14:ligatures w14:val="none"/>
        </w:rPr>
        <w:t xml:space="preserve"> </w:t>
      </w:r>
    </w:p>
    <w:p w14:paraId="0CAB898A" w14:textId="7D2A9246" w:rsidR="00FB382B" w:rsidRPr="00FB382B" w:rsidRDefault="00FB382B" w:rsidP="004966DE">
      <w:pPr>
        <w:spacing w:before="100" w:beforeAutospacing="1" w:after="100" w:afterAutospacing="1" w:line="240" w:lineRule="auto"/>
        <w:rPr>
          <w:rFonts w:ascii="Aptos" w:eastAsia="Times New Roman" w:hAnsi="Aptos" w:cs="Times New Roman"/>
          <w:sz w:val="24"/>
          <w:szCs w:val="24"/>
          <w:lang w:eastAsia="en-GB"/>
          <w14:ligatures w14:val="none"/>
        </w:rPr>
      </w:pPr>
      <w:r w:rsidRPr="00FB382B">
        <w:rPr>
          <w:rFonts w:ascii="Aptos" w:eastAsia="Times New Roman" w:hAnsi="Aptos" w:cs="Times New Roman"/>
          <w:sz w:val="24"/>
          <w:szCs w:val="24"/>
          <w:lang w:eastAsia="en-GB"/>
          <w14:ligatures w14:val="none"/>
        </w:rPr>
        <w:t xml:space="preserve">Nearly 5,000 trees planted and new wildflower areas created, with over £9m invested in biodiversity. While positive, long-term success will depend on maintenance and whether these measures deliver lasting improvements for wildlife. A new 10-year Nature Recovery Strategy has also been launched. </w:t>
      </w:r>
    </w:p>
    <w:p w14:paraId="76185F6E" w14:textId="77777777" w:rsidR="009B382C" w:rsidRPr="009B382C" w:rsidRDefault="00FB382B" w:rsidP="004966DE">
      <w:pPr>
        <w:spacing w:before="100" w:beforeAutospacing="1" w:after="100" w:afterAutospacing="1" w:line="240" w:lineRule="auto"/>
        <w:rPr>
          <w:rFonts w:ascii="Aptos" w:eastAsia="Times New Roman" w:hAnsi="Aptos" w:cs="Times New Roman"/>
          <w:color w:val="00B0F0"/>
          <w:sz w:val="28"/>
          <w:szCs w:val="28"/>
          <w:lang w:eastAsia="en-GB"/>
          <w14:ligatures w14:val="none"/>
        </w:rPr>
      </w:pPr>
      <w:r w:rsidRPr="00FB382B">
        <w:rPr>
          <w:rFonts w:ascii="Aptos" w:eastAsia="Times New Roman" w:hAnsi="Aptos" w:cs="Times New Roman"/>
          <w:b/>
          <w:bCs/>
          <w:color w:val="00B0F0"/>
          <w:sz w:val="28"/>
          <w:szCs w:val="28"/>
          <w:lang w:eastAsia="en-GB"/>
          <w14:ligatures w14:val="none"/>
        </w:rPr>
        <w:t>Cost of Living Support</w:t>
      </w:r>
      <w:r w:rsidRPr="00FB382B">
        <w:rPr>
          <w:rFonts w:ascii="Aptos" w:eastAsia="Times New Roman" w:hAnsi="Aptos" w:cs="Times New Roman"/>
          <w:color w:val="00B0F0"/>
          <w:sz w:val="28"/>
          <w:szCs w:val="28"/>
          <w:lang w:eastAsia="en-GB"/>
          <w14:ligatures w14:val="none"/>
        </w:rPr>
        <w:t xml:space="preserve"> </w:t>
      </w:r>
    </w:p>
    <w:p w14:paraId="2BC82616" w14:textId="226E21EE" w:rsidR="00FB382B" w:rsidRPr="00FB382B" w:rsidRDefault="00FB382B" w:rsidP="004966DE">
      <w:pPr>
        <w:spacing w:before="100" w:beforeAutospacing="1" w:after="100" w:afterAutospacing="1" w:line="240" w:lineRule="auto"/>
        <w:rPr>
          <w:rFonts w:ascii="Aptos" w:eastAsia="Times New Roman" w:hAnsi="Aptos" w:cs="Times New Roman"/>
          <w:sz w:val="24"/>
          <w:szCs w:val="24"/>
          <w:lang w:eastAsia="en-GB"/>
          <w14:ligatures w14:val="none"/>
        </w:rPr>
      </w:pPr>
      <w:r w:rsidRPr="00FB382B">
        <w:rPr>
          <w:rFonts w:ascii="Aptos" w:eastAsia="Times New Roman" w:hAnsi="Aptos" w:cs="Times New Roman"/>
          <w:sz w:val="24"/>
          <w:szCs w:val="24"/>
          <w:lang w:eastAsia="en-GB"/>
          <w14:ligatures w14:val="none"/>
        </w:rPr>
        <w:t>£494k secured to support households</w:t>
      </w:r>
      <w:r w:rsidR="00D253D1" w:rsidRPr="009B382C">
        <w:rPr>
          <w:rFonts w:ascii="Aptos" w:eastAsia="Times New Roman" w:hAnsi="Aptos" w:cs="Times New Roman"/>
          <w:sz w:val="24"/>
          <w:szCs w:val="24"/>
          <w:lang w:eastAsia="en-GB"/>
          <w14:ligatures w14:val="none"/>
        </w:rPr>
        <w:t xml:space="preserve"> from National Government</w:t>
      </w:r>
      <w:r w:rsidR="007D353A" w:rsidRPr="009B382C">
        <w:rPr>
          <w:rFonts w:ascii="Aptos" w:eastAsia="Times New Roman" w:hAnsi="Aptos" w:cs="Times New Roman"/>
          <w:sz w:val="24"/>
          <w:szCs w:val="24"/>
          <w:lang w:eastAsia="en-GB"/>
          <w14:ligatures w14:val="none"/>
        </w:rPr>
        <w:t xml:space="preserve"> (this is not Dorset Council money)</w:t>
      </w:r>
      <w:r w:rsidRPr="00FB382B">
        <w:rPr>
          <w:rFonts w:ascii="Aptos" w:eastAsia="Times New Roman" w:hAnsi="Aptos" w:cs="Times New Roman"/>
          <w:sz w:val="24"/>
          <w:szCs w:val="24"/>
          <w:lang w:eastAsia="en-GB"/>
          <w14:ligatures w14:val="none"/>
        </w:rPr>
        <w:t xml:space="preserve"> reliant on heating oil. This is welcome, but given the high number of rural homes affected, the funding may only go a limited way. </w:t>
      </w:r>
    </w:p>
    <w:p w14:paraId="12EDDCD3" w14:textId="77777777" w:rsidR="009F13EF" w:rsidRPr="009B382C" w:rsidRDefault="00FB382B" w:rsidP="004966DE">
      <w:pPr>
        <w:spacing w:before="100" w:beforeAutospacing="1" w:after="100" w:afterAutospacing="1" w:line="240" w:lineRule="auto"/>
        <w:rPr>
          <w:rFonts w:ascii="Aptos" w:eastAsia="Times New Roman" w:hAnsi="Aptos" w:cs="Times New Roman"/>
          <w:color w:val="00B0F0"/>
          <w:sz w:val="28"/>
          <w:szCs w:val="28"/>
          <w:lang w:eastAsia="en-GB"/>
          <w14:ligatures w14:val="none"/>
        </w:rPr>
      </w:pPr>
      <w:r w:rsidRPr="00FB382B">
        <w:rPr>
          <w:rFonts w:ascii="Aptos" w:eastAsia="Times New Roman" w:hAnsi="Aptos" w:cs="Times New Roman"/>
          <w:b/>
          <w:bCs/>
          <w:color w:val="00B0F0"/>
          <w:sz w:val="28"/>
          <w:szCs w:val="28"/>
          <w:lang w:eastAsia="en-GB"/>
          <w14:ligatures w14:val="none"/>
        </w:rPr>
        <w:t>Fly-tipping</w:t>
      </w:r>
      <w:r w:rsidRPr="00FB382B">
        <w:rPr>
          <w:rFonts w:ascii="Aptos" w:eastAsia="Times New Roman" w:hAnsi="Aptos" w:cs="Times New Roman"/>
          <w:color w:val="00B0F0"/>
          <w:sz w:val="28"/>
          <w:szCs w:val="28"/>
          <w:lang w:eastAsia="en-GB"/>
          <w14:ligatures w14:val="none"/>
        </w:rPr>
        <w:t xml:space="preserve"> </w:t>
      </w:r>
    </w:p>
    <w:p w14:paraId="3869E140" w14:textId="3F5B08D1" w:rsidR="00FB382B" w:rsidRPr="00FB382B" w:rsidRDefault="00FB382B" w:rsidP="004966DE">
      <w:pPr>
        <w:spacing w:before="100" w:beforeAutospacing="1" w:after="100" w:afterAutospacing="1" w:line="240" w:lineRule="auto"/>
        <w:rPr>
          <w:rFonts w:ascii="Aptos" w:eastAsia="Times New Roman" w:hAnsi="Aptos" w:cs="Times New Roman"/>
          <w:sz w:val="24"/>
          <w:szCs w:val="24"/>
          <w:lang w:eastAsia="en-GB"/>
          <w14:ligatures w14:val="none"/>
        </w:rPr>
      </w:pPr>
      <w:r w:rsidRPr="00FB382B">
        <w:rPr>
          <w:rFonts w:ascii="Aptos" w:eastAsia="Times New Roman" w:hAnsi="Aptos" w:cs="Times New Roman"/>
          <w:sz w:val="24"/>
          <w:szCs w:val="24"/>
          <w:lang w:eastAsia="en-GB"/>
          <w14:ligatures w14:val="none"/>
        </w:rPr>
        <w:t>Enforcement has increased, with more fines and vehicles seized. However, it’s unclear whether this is reducing overall fly-tipping levels across Dorset</w:t>
      </w:r>
      <w:r w:rsidR="009F13EF" w:rsidRPr="009B382C">
        <w:rPr>
          <w:rFonts w:ascii="Aptos" w:eastAsia="Times New Roman" w:hAnsi="Aptos" w:cs="Times New Roman"/>
          <w:sz w:val="24"/>
          <w:szCs w:val="24"/>
          <w:lang w:eastAsia="en-GB"/>
          <w14:ligatures w14:val="none"/>
        </w:rPr>
        <w:t xml:space="preserve"> and does not </w:t>
      </w:r>
      <w:r w:rsidR="009B382C" w:rsidRPr="009B382C">
        <w:rPr>
          <w:rFonts w:ascii="Aptos" w:eastAsia="Times New Roman" w:hAnsi="Aptos" w:cs="Times New Roman"/>
          <w:sz w:val="24"/>
          <w:szCs w:val="24"/>
          <w:lang w:eastAsia="en-GB"/>
          <w14:ligatures w14:val="none"/>
        </w:rPr>
        <w:t>provide a burning answer as to why fly-tipping has increased.</w:t>
      </w:r>
    </w:p>
    <w:p w14:paraId="7B4C9EC7" w14:textId="77777777" w:rsidR="009F13EF" w:rsidRPr="009B382C" w:rsidRDefault="00FB382B" w:rsidP="004966DE">
      <w:pPr>
        <w:spacing w:before="100" w:beforeAutospacing="1" w:after="100" w:afterAutospacing="1" w:line="240" w:lineRule="auto"/>
        <w:rPr>
          <w:rFonts w:ascii="Aptos" w:eastAsia="Times New Roman" w:hAnsi="Aptos" w:cs="Times New Roman"/>
          <w:color w:val="00B0F0"/>
          <w:sz w:val="24"/>
          <w:szCs w:val="24"/>
          <w:lang w:eastAsia="en-GB"/>
          <w14:ligatures w14:val="none"/>
        </w:rPr>
      </w:pPr>
      <w:r w:rsidRPr="00FB382B">
        <w:rPr>
          <w:rFonts w:ascii="Aptos" w:eastAsia="Times New Roman" w:hAnsi="Aptos" w:cs="Times New Roman"/>
          <w:b/>
          <w:bCs/>
          <w:color w:val="00B0F0"/>
          <w:sz w:val="28"/>
          <w:szCs w:val="28"/>
          <w:lang w:eastAsia="en-GB"/>
          <w14:ligatures w14:val="none"/>
        </w:rPr>
        <w:t>Adult Social Care</w:t>
      </w:r>
      <w:r w:rsidRPr="00FB382B">
        <w:rPr>
          <w:rFonts w:ascii="Aptos" w:eastAsia="Times New Roman" w:hAnsi="Aptos" w:cs="Times New Roman"/>
          <w:color w:val="00B0F0"/>
          <w:sz w:val="24"/>
          <w:szCs w:val="24"/>
          <w:lang w:eastAsia="en-GB"/>
          <w14:ligatures w14:val="none"/>
        </w:rPr>
        <w:t xml:space="preserve"> </w:t>
      </w:r>
    </w:p>
    <w:p w14:paraId="50F3241F" w14:textId="4353A779" w:rsidR="00FB382B" w:rsidRPr="00FB382B" w:rsidRDefault="00FB382B" w:rsidP="004966DE">
      <w:pPr>
        <w:spacing w:before="100" w:beforeAutospacing="1" w:after="100" w:afterAutospacing="1" w:line="240" w:lineRule="auto"/>
        <w:rPr>
          <w:rFonts w:ascii="Aptos" w:eastAsia="Times New Roman" w:hAnsi="Aptos" w:cs="Times New Roman"/>
          <w:sz w:val="24"/>
          <w:szCs w:val="24"/>
          <w:lang w:eastAsia="en-GB"/>
          <w14:ligatures w14:val="none"/>
        </w:rPr>
      </w:pPr>
      <w:r w:rsidRPr="00FB382B">
        <w:rPr>
          <w:rFonts w:ascii="Aptos" w:eastAsia="Times New Roman" w:hAnsi="Aptos" w:cs="Times New Roman"/>
          <w:sz w:val="24"/>
          <w:szCs w:val="24"/>
          <w:lang w:eastAsia="en-GB"/>
          <w14:ligatures w14:val="none"/>
        </w:rPr>
        <w:t>Care Dorset reports strong short-term results, with 92% of people not needing increased care after reablement support. While encouraging, this reflects a short monitoring period and doesn’t necessarily show longer-term outcomes</w:t>
      </w:r>
      <w:r w:rsidR="00B31ED6" w:rsidRPr="009B382C">
        <w:rPr>
          <w:rFonts w:ascii="Aptos" w:eastAsia="Times New Roman" w:hAnsi="Aptos" w:cs="Times New Roman"/>
          <w:sz w:val="24"/>
          <w:szCs w:val="24"/>
          <w:lang w:eastAsia="en-GB"/>
          <w14:ligatures w14:val="none"/>
        </w:rPr>
        <w:t>, and important to note these figures are only from Care Dorset and do not reflect the other 70% of residents receiving care and support o</w:t>
      </w:r>
      <w:r w:rsidR="006A54BC" w:rsidRPr="009B382C">
        <w:rPr>
          <w:rFonts w:ascii="Aptos" w:eastAsia="Times New Roman" w:hAnsi="Aptos" w:cs="Times New Roman"/>
          <w:sz w:val="24"/>
          <w:szCs w:val="24"/>
          <w:lang w:eastAsia="en-GB"/>
          <w14:ligatures w14:val="none"/>
        </w:rPr>
        <w:t>u</w:t>
      </w:r>
      <w:r w:rsidR="00B31ED6" w:rsidRPr="009B382C">
        <w:rPr>
          <w:rFonts w:ascii="Aptos" w:eastAsia="Times New Roman" w:hAnsi="Aptos" w:cs="Times New Roman"/>
          <w:sz w:val="24"/>
          <w:szCs w:val="24"/>
          <w:lang w:eastAsia="en-GB"/>
          <w14:ligatures w14:val="none"/>
        </w:rPr>
        <w:t>tside of Care Dorset.</w:t>
      </w:r>
    </w:p>
    <w:p w14:paraId="32FD87E8" w14:textId="77777777" w:rsidR="009F13EF" w:rsidRPr="009B382C" w:rsidRDefault="00FB382B" w:rsidP="004966DE">
      <w:pPr>
        <w:spacing w:before="100" w:beforeAutospacing="1" w:after="100" w:afterAutospacing="1" w:line="240" w:lineRule="auto"/>
        <w:rPr>
          <w:rFonts w:ascii="Aptos" w:eastAsia="Times New Roman" w:hAnsi="Aptos" w:cs="Times New Roman"/>
          <w:color w:val="00B0F0"/>
          <w:sz w:val="24"/>
          <w:szCs w:val="24"/>
          <w:lang w:eastAsia="en-GB"/>
          <w14:ligatures w14:val="none"/>
        </w:rPr>
      </w:pPr>
      <w:r w:rsidRPr="00FB382B">
        <w:rPr>
          <w:rFonts w:ascii="Aptos" w:eastAsia="Times New Roman" w:hAnsi="Aptos" w:cs="Times New Roman"/>
          <w:b/>
          <w:bCs/>
          <w:color w:val="00B0F0"/>
          <w:sz w:val="28"/>
          <w:szCs w:val="28"/>
          <w:lang w:eastAsia="en-GB"/>
          <w14:ligatures w14:val="none"/>
        </w:rPr>
        <w:t>Reading &amp; Libraries</w:t>
      </w:r>
      <w:r w:rsidRPr="00FB382B">
        <w:rPr>
          <w:rFonts w:ascii="Aptos" w:eastAsia="Times New Roman" w:hAnsi="Aptos" w:cs="Times New Roman"/>
          <w:color w:val="00B0F0"/>
          <w:sz w:val="24"/>
          <w:szCs w:val="24"/>
          <w:lang w:eastAsia="en-GB"/>
          <w14:ligatures w14:val="none"/>
        </w:rPr>
        <w:t xml:space="preserve"> </w:t>
      </w:r>
    </w:p>
    <w:p w14:paraId="795EB479" w14:textId="22CD247D" w:rsidR="00FB382B" w:rsidRPr="00FB382B" w:rsidRDefault="00FB382B" w:rsidP="004966DE">
      <w:pPr>
        <w:spacing w:before="100" w:beforeAutospacing="1" w:after="100" w:afterAutospacing="1" w:line="240" w:lineRule="auto"/>
        <w:rPr>
          <w:rFonts w:ascii="Aptos" w:eastAsia="Times New Roman" w:hAnsi="Aptos" w:cs="Times New Roman"/>
          <w:sz w:val="24"/>
          <w:szCs w:val="24"/>
          <w:lang w:eastAsia="en-GB"/>
          <w14:ligatures w14:val="none"/>
        </w:rPr>
      </w:pPr>
      <w:r w:rsidRPr="00FB382B">
        <w:rPr>
          <w:rFonts w:ascii="Aptos" w:eastAsia="Times New Roman" w:hAnsi="Aptos" w:cs="Times New Roman"/>
          <w:sz w:val="24"/>
          <w:szCs w:val="24"/>
          <w:lang w:eastAsia="en-GB"/>
          <w14:ligatures w14:val="none"/>
        </w:rPr>
        <w:t xml:space="preserve">Dorset is supporting the National Year of Reading with free events and activities to encourage reading, particularly among young people.  </w:t>
      </w:r>
    </w:p>
    <w:p w14:paraId="62CAAD9D" w14:textId="28474AA4" w:rsidR="00FB382B" w:rsidRPr="00757F18" w:rsidRDefault="00FB382B" w:rsidP="00757F18">
      <w:pPr>
        <w:spacing w:before="100" w:beforeAutospacing="1" w:after="100" w:afterAutospacing="1" w:line="240" w:lineRule="auto"/>
        <w:rPr>
          <w:rFonts w:ascii="Aptos" w:eastAsia="Times New Roman" w:hAnsi="Aptos" w:cs="Times New Roman"/>
          <w:sz w:val="24"/>
          <w:szCs w:val="24"/>
          <w:lang w:eastAsia="en-GB"/>
          <w14:ligatures w14:val="none"/>
        </w:rPr>
      </w:pPr>
      <w:r w:rsidRPr="00FB382B">
        <w:rPr>
          <w:rFonts w:ascii="Aptos" w:eastAsia="Times New Roman" w:hAnsi="Aptos" w:cs="Times New Roman"/>
          <w:b/>
          <w:bCs/>
          <w:color w:val="00B0F0"/>
          <w:sz w:val="28"/>
          <w:szCs w:val="28"/>
          <w:lang w:eastAsia="en-GB"/>
          <w14:ligatures w14:val="none"/>
        </w:rPr>
        <w:lastRenderedPageBreak/>
        <w:t>Overall</w:t>
      </w:r>
      <w:r w:rsidRPr="00FB382B">
        <w:rPr>
          <w:rFonts w:ascii="Aptos" w:eastAsia="Times New Roman" w:hAnsi="Aptos" w:cs="Times New Roman"/>
          <w:sz w:val="24"/>
          <w:szCs w:val="24"/>
          <w:lang w:eastAsia="en-GB"/>
          <w14:ligatures w14:val="none"/>
        </w:rPr>
        <w:br/>
        <w:t>While there are some positive initiatives, many of these updates rely on headline figures or early-stage work. The real test will be whether these translate into meaningful, long-term improvements for residents across Dorset.</w:t>
      </w:r>
    </w:p>
    <w:p w14:paraId="685459C0" w14:textId="4241CD84" w:rsidR="00A75D68" w:rsidRPr="00757F18" w:rsidRDefault="000171A8" w:rsidP="00A75D68">
      <w:pPr>
        <w:rPr>
          <w:rFonts w:ascii="Aptos" w:hAnsi="Aptos"/>
          <w:b/>
          <w:bCs/>
          <w:color w:val="00B0F0"/>
          <w:sz w:val="28"/>
          <w:szCs w:val="28"/>
        </w:rPr>
      </w:pPr>
      <w:r w:rsidRPr="00757F18">
        <w:rPr>
          <w:rFonts w:ascii="Aptos" w:hAnsi="Aptos"/>
          <w:b/>
          <w:bCs/>
          <w:color w:val="00B0F0"/>
          <w:sz w:val="28"/>
          <w:szCs w:val="28"/>
        </w:rPr>
        <w:t>Statement of Reasonable Expectations</w:t>
      </w:r>
    </w:p>
    <w:p w14:paraId="030EBF57" w14:textId="77777777" w:rsidR="000171A8" w:rsidRPr="00757F18" w:rsidRDefault="000171A8" w:rsidP="000171A8">
      <w:pPr>
        <w:pStyle w:val="NormalWeb"/>
        <w:rPr>
          <w:rFonts w:ascii="Aptos" w:hAnsi="Aptos"/>
        </w:rPr>
      </w:pPr>
      <w:proofErr w:type="gramStart"/>
      <w:r w:rsidRPr="00757F18">
        <w:rPr>
          <w:rFonts w:ascii="Aptos" w:hAnsi="Aptos"/>
        </w:rPr>
        <w:t>A number of</w:t>
      </w:r>
      <w:proofErr w:type="gramEnd"/>
      <w:r w:rsidRPr="00757F18">
        <w:rPr>
          <w:rFonts w:ascii="Aptos" w:hAnsi="Aptos"/>
        </w:rPr>
        <w:t xml:space="preserve"> parish and town councils have recently been considering Dorset Council’s proposed </w:t>
      </w:r>
      <w:r w:rsidRPr="00757F18">
        <w:rPr>
          <w:rStyle w:val="Emphasis"/>
          <w:rFonts w:ascii="Aptos" w:hAnsi="Aptos"/>
        </w:rPr>
        <w:t>Statement of Reasonable Expectations</w:t>
      </w:r>
      <w:r w:rsidRPr="00757F18">
        <w:rPr>
          <w:rFonts w:ascii="Aptos" w:hAnsi="Aptos"/>
        </w:rPr>
        <w:t xml:space="preserve"> document, and concerns have been raised in discussions taking place across several parishes.</w:t>
      </w:r>
    </w:p>
    <w:p w14:paraId="67CF1A29" w14:textId="77777777" w:rsidR="000171A8" w:rsidRPr="00757F18" w:rsidRDefault="000171A8" w:rsidP="000171A8">
      <w:pPr>
        <w:pStyle w:val="NormalWeb"/>
        <w:rPr>
          <w:rFonts w:ascii="Aptos" w:hAnsi="Aptos"/>
        </w:rPr>
      </w:pPr>
      <w:r w:rsidRPr="00757F18">
        <w:rPr>
          <w:rFonts w:ascii="Aptos" w:hAnsi="Aptos"/>
        </w:rPr>
        <w:t>The document encourages parish and town councils to expand their role in local service delivery, community leadership and place management. However, the principles set out are quite broad and lack detail about how these proposals would work in practice.</w:t>
      </w:r>
    </w:p>
    <w:p w14:paraId="0F2B8186" w14:textId="77777777" w:rsidR="000171A8" w:rsidRPr="00757F18" w:rsidRDefault="000171A8" w:rsidP="000171A8">
      <w:pPr>
        <w:pStyle w:val="NormalWeb"/>
        <w:rPr>
          <w:rFonts w:ascii="Aptos" w:hAnsi="Aptos"/>
        </w:rPr>
      </w:pPr>
      <w:r w:rsidRPr="00757F18">
        <w:rPr>
          <w:rFonts w:ascii="Aptos" w:hAnsi="Aptos"/>
        </w:rPr>
        <w:t>There is concern that the document may signal a gradual transfer of certain non-statutory responsibilities from Dorset Council to town and parish councils. At present there is little clarity about how any new arrangements or structures – such as the suggested area boards – would operate, what authority they might have, or how they would be funded.</w:t>
      </w:r>
    </w:p>
    <w:p w14:paraId="1314A801" w14:textId="77777777" w:rsidR="000171A8" w:rsidRPr="00757F18" w:rsidRDefault="000171A8" w:rsidP="000171A8">
      <w:pPr>
        <w:pStyle w:val="NormalWeb"/>
        <w:rPr>
          <w:rFonts w:ascii="Aptos" w:hAnsi="Aptos"/>
        </w:rPr>
      </w:pPr>
      <w:r w:rsidRPr="00757F18">
        <w:rPr>
          <w:rFonts w:ascii="Aptos" w:hAnsi="Aptos"/>
        </w:rPr>
        <w:t>Another issue raised by several parishes is the potential financial impact on residents. If town and parish councils begin taking on services previously delivered by Dorset Council, the cost of those services would likely have to be funded through the local precept. Unlike council tax set by the principal authority, the parish precept is currently uncapped.</w:t>
      </w:r>
    </w:p>
    <w:p w14:paraId="1A7DFC4B" w14:textId="77777777" w:rsidR="000171A8" w:rsidRPr="00757F18" w:rsidRDefault="000171A8" w:rsidP="000171A8">
      <w:pPr>
        <w:pStyle w:val="NormalWeb"/>
        <w:rPr>
          <w:rFonts w:ascii="Aptos" w:hAnsi="Aptos"/>
        </w:rPr>
      </w:pPr>
      <w:proofErr w:type="gramStart"/>
      <w:r w:rsidRPr="00757F18">
        <w:rPr>
          <w:rFonts w:ascii="Aptos" w:hAnsi="Aptos"/>
        </w:rPr>
        <w:t>This raises</w:t>
      </w:r>
      <w:proofErr w:type="gramEnd"/>
      <w:r w:rsidRPr="00757F18">
        <w:rPr>
          <w:rFonts w:ascii="Aptos" w:hAnsi="Aptos"/>
        </w:rPr>
        <w:t xml:space="preserve"> concerns that residents could effectively end up paying twice: once through their Dorset Council </w:t>
      </w:r>
      <w:proofErr w:type="spellStart"/>
      <w:r w:rsidRPr="00757F18">
        <w:rPr>
          <w:rFonts w:ascii="Aptos" w:hAnsi="Aptos"/>
        </w:rPr>
        <w:t>council</w:t>
      </w:r>
      <w:proofErr w:type="spellEnd"/>
      <w:r w:rsidRPr="00757F18">
        <w:rPr>
          <w:rFonts w:ascii="Aptos" w:hAnsi="Aptos"/>
        </w:rPr>
        <w:t xml:space="preserve"> tax for services, and again through an increased parish or town council precept to maintain those same services locally.</w:t>
      </w:r>
    </w:p>
    <w:p w14:paraId="6E44791F" w14:textId="77777777" w:rsidR="000171A8" w:rsidRPr="00757F18" w:rsidRDefault="000171A8" w:rsidP="000171A8">
      <w:pPr>
        <w:pStyle w:val="NormalWeb"/>
        <w:rPr>
          <w:rFonts w:ascii="Aptos" w:hAnsi="Aptos"/>
        </w:rPr>
      </w:pPr>
      <w:r w:rsidRPr="00757F18">
        <w:rPr>
          <w:rFonts w:ascii="Aptos" w:hAnsi="Aptos"/>
        </w:rPr>
        <w:t>There is also a possibility that, even where responsibilities are transferred to town or parish councils, the practical delivery of those services may still end up being contracted back to Dorset Council or other providers. Some parishes have questioned whether this could create an inefficient arrangement where costs are simply redistributed rather than genuinely reduced.</w:t>
      </w:r>
    </w:p>
    <w:p w14:paraId="53E79D16" w14:textId="77777777" w:rsidR="000171A8" w:rsidRPr="00757F18" w:rsidRDefault="000171A8" w:rsidP="000171A8">
      <w:pPr>
        <w:pStyle w:val="NormalWeb"/>
        <w:rPr>
          <w:rFonts w:ascii="Aptos" w:hAnsi="Aptos"/>
        </w:rPr>
      </w:pPr>
      <w:r w:rsidRPr="00757F18">
        <w:rPr>
          <w:rFonts w:ascii="Aptos" w:hAnsi="Aptos"/>
        </w:rPr>
        <w:t xml:space="preserve">The document also promotes greater collaboration between Dorset Council and town and parish councils, including joint initiatives, shared services, and the potential transfer of assets or responsibilities where both parties agree. It further suggests that councillors and council officers, particularly clerks, may need additional training and development </w:t>
      </w:r>
      <w:proofErr w:type="gramStart"/>
      <w:r w:rsidRPr="00757F18">
        <w:rPr>
          <w:rFonts w:ascii="Aptos" w:hAnsi="Aptos"/>
        </w:rPr>
        <w:t>in order to</w:t>
      </w:r>
      <w:proofErr w:type="gramEnd"/>
      <w:r w:rsidRPr="00757F18">
        <w:rPr>
          <w:rFonts w:ascii="Aptos" w:hAnsi="Aptos"/>
        </w:rPr>
        <w:t xml:space="preserve"> take on expanded roles.</w:t>
      </w:r>
    </w:p>
    <w:p w14:paraId="77823486" w14:textId="77777777" w:rsidR="000171A8" w:rsidRPr="00757F18" w:rsidRDefault="000171A8" w:rsidP="000171A8">
      <w:pPr>
        <w:pStyle w:val="NormalWeb"/>
        <w:rPr>
          <w:rFonts w:ascii="Aptos" w:hAnsi="Aptos"/>
        </w:rPr>
      </w:pPr>
      <w:r w:rsidRPr="00757F18">
        <w:rPr>
          <w:rFonts w:ascii="Aptos" w:hAnsi="Aptos"/>
        </w:rPr>
        <w:t xml:space="preserve">While partnership working between different tiers of local government is generally welcomed, many parish councils feel that much greater clarity is needed about </w:t>
      </w:r>
      <w:r w:rsidRPr="00757F18">
        <w:rPr>
          <w:rFonts w:ascii="Aptos" w:hAnsi="Aptos"/>
        </w:rPr>
        <w:lastRenderedPageBreak/>
        <w:t>responsibilities, governance and funding before any firm commitments can be considered.</w:t>
      </w:r>
    </w:p>
    <w:p w14:paraId="76BD23A7" w14:textId="291936B2" w:rsidR="008E3B62" w:rsidRPr="00757F18" w:rsidRDefault="00B93E0F" w:rsidP="009B382C">
      <w:pPr>
        <w:pStyle w:val="NormalWeb"/>
        <w:rPr>
          <w:rStyle w:val="Strong"/>
          <w:rFonts w:ascii="Aptos" w:hAnsi="Aptos"/>
          <w:color w:val="00B0F0"/>
          <w:sz w:val="28"/>
          <w:szCs w:val="28"/>
        </w:rPr>
      </w:pPr>
      <w:r w:rsidRPr="00757F18">
        <w:rPr>
          <w:rStyle w:val="Strong"/>
          <w:rFonts w:ascii="Aptos" w:hAnsi="Aptos"/>
          <w:color w:val="00B0F0"/>
          <w:sz w:val="28"/>
          <w:szCs w:val="28"/>
        </w:rPr>
        <w:t>Flooding</w:t>
      </w:r>
    </w:p>
    <w:p w14:paraId="6B9073CE" w14:textId="77777777" w:rsidR="00A53121" w:rsidRPr="00A53121" w:rsidRDefault="00A53121" w:rsidP="00A53121">
      <w:pPr>
        <w:shd w:val="clear" w:color="auto" w:fill="FFFFFF"/>
        <w:spacing w:after="0" w:line="240" w:lineRule="auto"/>
        <w:rPr>
          <w:rFonts w:ascii="Aptos" w:eastAsia="Times New Roman" w:hAnsi="Aptos" w:cs="Times New Roman"/>
          <w:color w:val="242424"/>
          <w:sz w:val="24"/>
          <w:szCs w:val="24"/>
          <w:lang w:eastAsia="en-GB"/>
          <w14:ligatures w14:val="none"/>
        </w:rPr>
      </w:pPr>
      <w:r w:rsidRPr="00A53121">
        <w:rPr>
          <w:rFonts w:ascii="Aptos" w:eastAsia="Times New Roman" w:hAnsi="Aptos" w:cs="Times New Roman"/>
          <w:color w:val="242424"/>
          <w:sz w:val="24"/>
          <w:szCs w:val="24"/>
          <w:lang w:eastAsia="en-GB"/>
          <w14:ligatures w14:val="none"/>
        </w:rPr>
        <w:t>Many residents in my ward were affected by flooding this winter, and I know how difficult and distressing that has been for so many.</w:t>
      </w:r>
    </w:p>
    <w:p w14:paraId="1FB78466" w14:textId="77777777" w:rsidR="00A53121" w:rsidRPr="00757F18" w:rsidRDefault="00A53121" w:rsidP="00A53121">
      <w:pPr>
        <w:shd w:val="clear" w:color="auto" w:fill="FFFFFF"/>
        <w:spacing w:after="0" w:line="240" w:lineRule="auto"/>
        <w:rPr>
          <w:rFonts w:ascii="Aptos" w:eastAsia="Times New Roman" w:hAnsi="Aptos" w:cs="Times New Roman"/>
          <w:color w:val="242424"/>
          <w:sz w:val="24"/>
          <w:szCs w:val="24"/>
          <w:lang w:eastAsia="en-GB"/>
          <w14:ligatures w14:val="none"/>
        </w:rPr>
      </w:pPr>
      <w:r w:rsidRPr="00A53121">
        <w:rPr>
          <w:rFonts w:ascii="Aptos" w:eastAsia="Times New Roman" w:hAnsi="Aptos" w:cs="Times New Roman"/>
          <w:color w:val="242424"/>
          <w:sz w:val="24"/>
          <w:szCs w:val="24"/>
          <w:lang w:eastAsia="en-GB"/>
          <w14:ligatures w14:val="none"/>
        </w:rPr>
        <w:t>A series of free community drop-in events are being held across Dorset providing an opportunity to share your experiences, speak directly with the relevant organisations, and find out what support may be available.</w:t>
      </w:r>
    </w:p>
    <w:p w14:paraId="4742987B" w14:textId="77777777" w:rsidR="00A1368F" w:rsidRPr="00A53121" w:rsidRDefault="00A1368F" w:rsidP="00A53121">
      <w:pPr>
        <w:shd w:val="clear" w:color="auto" w:fill="FFFFFF"/>
        <w:spacing w:after="0" w:line="240" w:lineRule="auto"/>
        <w:rPr>
          <w:rFonts w:ascii="Aptos" w:eastAsia="Times New Roman" w:hAnsi="Aptos" w:cs="Times New Roman"/>
          <w:color w:val="242424"/>
          <w:sz w:val="24"/>
          <w:szCs w:val="24"/>
          <w:lang w:eastAsia="en-GB"/>
          <w14:ligatures w14:val="none"/>
        </w:rPr>
      </w:pPr>
    </w:p>
    <w:p w14:paraId="5E5EF985" w14:textId="77777777" w:rsidR="00A53121" w:rsidRPr="00A53121" w:rsidRDefault="00A53121" w:rsidP="00A53121">
      <w:pPr>
        <w:shd w:val="clear" w:color="auto" w:fill="FFFFFF"/>
        <w:spacing w:after="0" w:line="240" w:lineRule="auto"/>
        <w:rPr>
          <w:rFonts w:ascii="Aptos" w:eastAsia="Times New Roman" w:hAnsi="Aptos" w:cs="Times New Roman"/>
          <w:color w:val="242424"/>
          <w:sz w:val="24"/>
          <w:szCs w:val="24"/>
          <w:lang w:eastAsia="en-GB"/>
          <w14:ligatures w14:val="none"/>
        </w:rPr>
      </w:pPr>
      <w:r w:rsidRPr="00A53121">
        <w:rPr>
          <w:rFonts w:ascii="Aptos" w:eastAsia="Times New Roman" w:hAnsi="Aptos" w:cs="Times New Roman"/>
          <w:color w:val="242424"/>
          <w:sz w:val="24"/>
          <w:szCs w:val="24"/>
          <w:lang w:eastAsia="en-GB"/>
          <w14:ligatures w14:val="none"/>
        </w:rPr>
        <w:t>These sessions will also provide practical advice on preparing for future flooding including flood warnings, creating a flood plan, and ways to better protect your home.</w:t>
      </w:r>
    </w:p>
    <w:p w14:paraId="546D7289" w14:textId="6B14F728" w:rsidR="00A53121" w:rsidRPr="00A53121" w:rsidRDefault="00A53121" w:rsidP="00A53121">
      <w:pPr>
        <w:shd w:val="clear" w:color="auto" w:fill="FFFFFF"/>
        <w:spacing w:after="0" w:line="240" w:lineRule="auto"/>
        <w:rPr>
          <w:rFonts w:ascii="Aptos" w:eastAsia="Times New Roman" w:hAnsi="Aptos" w:cs="Times New Roman"/>
          <w:color w:val="242424"/>
          <w:sz w:val="24"/>
          <w:szCs w:val="24"/>
          <w:lang w:eastAsia="en-GB"/>
          <w14:ligatures w14:val="none"/>
        </w:rPr>
      </w:pPr>
      <w:r w:rsidRPr="00A53121">
        <w:rPr>
          <w:rFonts w:ascii="Aptos" w:eastAsia="Times New Roman" w:hAnsi="Aptos" w:cs="Times New Roman"/>
          <w:color w:val="242424"/>
          <w:sz w:val="24"/>
          <w:szCs w:val="24"/>
          <w:lang w:eastAsia="en-GB"/>
          <w14:ligatures w14:val="none"/>
        </w:rPr>
        <w:t>Events are running from 3pm-7pm at</w:t>
      </w:r>
      <w:r w:rsidR="00A1368F" w:rsidRPr="00757F18">
        <w:rPr>
          <w:rFonts w:ascii="Aptos" w:eastAsia="Times New Roman" w:hAnsi="Aptos" w:cs="Times New Roman"/>
          <w:color w:val="242424"/>
          <w:sz w:val="24"/>
          <w:szCs w:val="24"/>
          <w:lang w:eastAsia="en-GB"/>
          <w14:ligatures w14:val="none"/>
        </w:rPr>
        <w:t xml:space="preserve"> </w:t>
      </w:r>
      <w:r w:rsidRPr="00A53121">
        <w:rPr>
          <w:rFonts w:ascii="Aptos" w:eastAsia="Times New Roman" w:hAnsi="Aptos" w:cs="Times New Roman"/>
          <w:color w:val="242424"/>
          <w:sz w:val="24"/>
          <w:szCs w:val="24"/>
          <w:lang w:eastAsia="en-GB"/>
          <w14:ligatures w14:val="none"/>
        </w:rPr>
        <w:t>the following locations:</w:t>
      </w:r>
    </w:p>
    <w:p w14:paraId="05CFC6AB" w14:textId="77777777" w:rsidR="00A53121" w:rsidRPr="00A53121" w:rsidRDefault="00A53121" w:rsidP="00A53121">
      <w:pPr>
        <w:numPr>
          <w:ilvl w:val="0"/>
          <w:numId w:val="12"/>
        </w:numPr>
        <w:shd w:val="clear" w:color="auto" w:fill="FFFFFF"/>
        <w:spacing w:after="0" w:line="240" w:lineRule="auto"/>
        <w:rPr>
          <w:rFonts w:ascii="Aptos" w:eastAsia="Times New Roman" w:hAnsi="Aptos" w:cs="Segoe UI"/>
          <w:color w:val="242424"/>
          <w:sz w:val="24"/>
          <w:szCs w:val="24"/>
          <w:lang w:eastAsia="en-GB"/>
          <w14:ligatures w14:val="none"/>
        </w:rPr>
      </w:pPr>
      <w:r w:rsidRPr="00A53121">
        <w:rPr>
          <w:rFonts w:ascii="Tahoma" w:eastAsia="Times New Roman" w:hAnsi="Tahoma" w:cs="Tahoma"/>
          <w:color w:val="242424"/>
          <w:sz w:val="24"/>
          <w:szCs w:val="24"/>
          <w:lang w:eastAsia="en-GB"/>
          <w14:ligatures w14:val="none"/>
        </w:rPr>
        <w:t>﻿﻿</w:t>
      </w:r>
      <w:r w:rsidRPr="00A53121">
        <w:rPr>
          <w:rFonts w:ascii="Aptos" w:eastAsia="Times New Roman" w:hAnsi="Aptos" w:cs="Segoe UI"/>
          <w:color w:val="242424"/>
          <w:sz w:val="24"/>
          <w:szCs w:val="24"/>
          <w:lang w:eastAsia="en-GB"/>
          <w14:ligatures w14:val="none"/>
        </w:rPr>
        <w:t>Tuesday 21 April - The Palm House, Weymouth</w:t>
      </w:r>
    </w:p>
    <w:p w14:paraId="0F0539E2" w14:textId="77777777" w:rsidR="00A53121" w:rsidRPr="00A53121" w:rsidRDefault="00A53121" w:rsidP="00A53121">
      <w:pPr>
        <w:numPr>
          <w:ilvl w:val="0"/>
          <w:numId w:val="12"/>
        </w:numPr>
        <w:shd w:val="clear" w:color="auto" w:fill="FFFFFF"/>
        <w:spacing w:after="0" w:line="240" w:lineRule="auto"/>
        <w:rPr>
          <w:rFonts w:ascii="Aptos" w:eastAsia="Times New Roman" w:hAnsi="Aptos" w:cs="Segoe UI"/>
          <w:b/>
          <w:bCs/>
          <w:color w:val="00B0F0"/>
          <w:sz w:val="24"/>
          <w:szCs w:val="24"/>
          <w:lang w:eastAsia="en-GB"/>
          <w14:ligatures w14:val="none"/>
        </w:rPr>
      </w:pPr>
      <w:r w:rsidRPr="00A53121">
        <w:rPr>
          <w:rFonts w:ascii="Tahoma" w:eastAsia="Times New Roman" w:hAnsi="Tahoma" w:cs="Tahoma"/>
          <w:color w:val="242424"/>
          <w:sz w:val="24"/>
          <w:szCs w:val="24"/>
          <w:lang w:eastAsia="en-GB"/>
          <w14:ligatures w14:val="none"/>
        </w:rPr>
        <w:t>﻿﻿</w:t>
      </w:r>
      <w:r w:rsidRPr="00A53121">
        <w:rPr>
          <w:rFonts w:ascii="Aptos" w:eastAsia="Times New Roman" w:hAnsi="Aptos" w:cs="Segoe UI"/>
          <w:color w:val="242424"/>
          <w:sz w:val="24"/>
          <w:szCs w:val="24"/>
          <w:lang w:eastAsia="en-GB"/>
          <w14:ligatures w14:val="none"/>
        </w:rPr>
        <w:t xml:space="preserve">Thursday 23 April - </w:t>
      </w:r>
      <w:proofErr w:type="spellStart"/>
      <w:r w:rsidRPr="00A53121">
        <w:rPr>
          <w:rFonts w:ascii="Aptos" w:eastAsia="Times New Roman" w:hAnsi="Aptos" w:cs="Segoe UI"/>
          <w:color w:val="242424"/>
          <w:sz w:val="24"/>
          <w:szCs w:val="24"/>
          <w:lang w:eastAsia="en-GB"/>
          <w14:ligatures w14:val="none"/>
        </w:rPr>
        <w:t>Pimperne</w:t>
      </w:r>
      <w:proofErr w:type="spellEnd"/>
      <w:r w:rsidRPr="00A53121">
        <w:rPr>
          <w:rFonts w:ascii="Aptos" w:eastAsia="Times New Roman" w:hAnsi="Aptos" w:cs="Segoe UI"/>
          <w:color w:val="242424"/>
          <w:sz w:val="24"/>
          <w:szCs w:val="24"/>
          <w:lang w:eastAsia="en-GB"/>
          <w14:ligatures w14:val="none"/>
        </w:rPr>
        <w:t xml:space="preserve"> Village Hall, Blandford (</w:t>
      </w:r>
      <w:r w:rsidRPr="00A53121">
        <w:rPr>
          <w:rFonts w:ascii="Aptos" w:eastAsia="Times New Roman" w:hAnsi="Aptos" w:cs="Segoe UI"/>
          <w:b/>
          <w:bCs/>
          <w:color w:val="00B0F0"/>
          <w:sz w:val="24"/>
          <w:szCs w:val="24"/>
          <w:lang w:eastAsia="en-GB"/>
          <w14:ligatures w14:val="none"/>
        </w:rPr>
        <w:t>OUR NEAREST HERE IN NORTH DORSET)</w:t>
      </w:r>
    </w:p>
    <w:p w14:paraId="568A4993" w14:textId="77777777" w:rsidR="00A53121" w:rsidRPr="00A53121" w:rsidRDefault="00A53121" w:rsidP="00A53121">
      <w:pPr>
        <w:numPr>
          <w:ilvl w:val="0"/>
          <w:numId w:val="12"/>
        </w:numPr>
        <w:shd w:val="clear" w:color="auto" w:fill="FFFFFF"/>
        <w:spacing w:after="0" w:line="240" w:lineRule="auto"/>
        <w:rPr>
          <w:rFonts w:ascii="Aptos" w:eastAsia="Times New Roman" w:hAnsi="Aptos" w:cs="Segoe UI"/>
          <w:color w:val="242424"/>
          <w:sz w:val="24"/>
          <w:szCs w:val="24"/>
          <w:lang w:eastAsia="en-GB"/>
          <w14:ligatures w14:val="none"/>
        </w:rPr>
      </w:pPr>
      <w:r w:rsidRPr="00A53121">
        <w:rPr>
          <w:rFonts w:ascii="Tahoma" w:eastAsia="Times New Roman" w:hAnsi="Tahoma" w:cs="Tahoma"/>
          <w:color w:val="242424"/>
          <w:sz w:val="24"/>
          <w:szCs w:val="24"/>
          <w:lang w:eastAsia="en-GB"/>
          <w14:ligatures w14:val="none"/>
        </w:rPr>
        <w:t>﻿﻿</w:t>
      </w:r>
      <w:r w:rsidRPr="00A53121">
        <w:rPr>
          <w:rFonts w:ascii="Aptos" w:eastAsia="Times New Roman" w:hAnsi="Aptos" w:cs="Segoe UI"/>
          <w:color w:val="242424"/>
          <w:sz w:val="24"/>
          <w:szCs w:val="24"/>
          <w:lang w:eastAsia="en-GB"/>
          <w14:ligatures w14:val="none"/>
        </w:rPr>
        <w:t>Thursday 14 May - Pamela Hambro Hall, Winterborne Stickland</w:t>
      </w:r>
    </w:p>
    <w:p w14:paraId="12356844" w14:textId="77777777" w:rsidR="00A53121" w:rsidRPr="00A53121" w:rsidRDefault="00A53121" w:rsidP="00A53121">
      <w:pPr>
        <w:numPr>
          <w:ilvl w:val="0"/>
          <w:numId w:val="13"/>
        </w:numPr>
        <w:shd w:val="clear" w:color="auto" w:fill="FFFFFF"/>
        <w:spacing w:after="0" w:line="240" w:lineRule="auto"/>
        <w:rPr>
          <w:rFonts w:ascii="Aptos" w:eastAsia="Times New Roman" w:hAnsi="Aptos" w:cs="Segoe UI"/>
          <w:color w:val="242424"/>
          <w:sz w:val="24"/>
          <w:szCs w:val="24"/>
          <w:lang w:eastAsia="en-GB"/>
          <w14:ligatures w14:val="none"/>
        </w:rPr>
      </w:pPr>
      <w:r w:rsidRPr="00A53121">
        <w:rPr>
          <w:rFonts w:ascii="Tahoma" w:eastAsia="Times New Roman" w:hAnsi="Tahoma" w:cs="Tahoma"/>
          <w:color w:val="242424"/>
          <w:sz w:val="24"/>
          <w:szCs w:val="24"/>
          <w:lang w:eastAsia="en-GB"/>
          <w14:ligatures w14:val="none"/>
        </w:rPr>
        <w:t>﻿﻿</w:t>
      </w:r>
      <w:r w:rsidRPr="00A53121">
        <w:rPr>
          <w:rFonts w:ascii="Aptos" w:eastAsia="Times New Roman" w:hAnsi="Aptos" w:cs="Segoe UI"/>
          <w:color w:val="242424"/>
          <w:sz w:val="24"/>
          <w:szCs w:val="24"/>
          <w:lang w:eastAsia="en-GB"/>
          <w14:ligatures w14:val="none"/>
        </w:rPr>
        <w:t xml:space="preserve">Thursday 21 May - </w:t>
      </w:r>
      <w:proofErr w:type="spellStart"/>
      <w:r w:rsidRPr="00A53121">
        <w:rPr>
          <w:rFonts w:ascii="Aptos" w:eastAsia="Times New Roman" w:hAnsi="Aptos" w:cs="Segoe UI"/>
          <w:color w:val="242424"/>
          <w:sz w:val="24"/>
          <w:szCs w:val="24"/>
          <w:lang w:eastAsia="en-GB"/>
          <w14:ligatures w14:val="none"/>
        </w:rPr>
        <w:t>Sydling</w:t>
      </w:r>
      <w:proofErr w:type="spellEnd"/>
      <w:r w:rsidRPr="00A53121">
        <w:rPr>
          <w:rFonts w:ascii="Aptos" w:eastAsia="Times New Roman" w:hAnsi="Aptos" w:cs="Segoe UI"/>
          <w:color w:val="242424"/>
          <w:sz w:val="24"/>
          <w:szCs w:val="24"/>
          <w:lang w:eastAsia="en-GB"/>
          <w14:ligatures w14:val="none"/>
        </w:rPr>
        <w:t xml:space="preserve"> St Nicholas Village Hall</w:t>
      </w:r>
    </w:p>
    <w:p w14:paraId="25EDC6B5" w14:textId="77777777" w:rsidR="00A53121" w:rsidRPr="00757F18" w:rsidRDefault="00A53121" w:rsidP="00A53121">
      <w:pPr>
        <w:numPr>
          <w:ilvl w:val="0"/>
          <w:numId w:val="13"/>
        </w:numPr>
        <w:shd w:val="clear" w:color="auto" w:fill="FFFFFF"/>
        <w:spacing w:after="0" w:line="240" w:lineRule="auto"/>
        <w:rPr>
          <w:rFonts w:ascii="Aptos" w:eastAsia="Times New Roman" w:hAnsi="Aptos" w:cs="Segoe UI"/>
          <w:color w:val="242424"/>
          <w:sz w:val="24"/>
          <w:szCs w:val="24"/>
          <w:lang w:eastAsia="en-GB"/>
          <w14:ligatures w14:val="none"/>
        </w:rPr>
      </w:pPr>
      <w:r w:rsidRPr="00A53121">
        <w:rPr>
          <w:rFonts w:ascii="Aptos" w:eastAsia="Times New Roman" w:hAnsi="Aptos" w:cs="Segoe UI"/>
          <w:color w:val="242424"/>
          <w:sz w:val="24"/>
          <w:szCs w:val="24"/>
          <w:lang w:eastAsia="en-GB"/>
          <w14:ligatures w14:val="none"/>
        </w:rPr>
        <w:t>Thursday 4 June - Stratton Village Hall, Dorchester</w:t>
      </w:r>
    </w:p>
    <w:p w14:paraId="4CAF9E63" w14:textId="77777777" w:rsidR="00F957B5" w:rsidRPr="00A53121" w:rsidRDefault="00F957B5" w:rsidP="00757F18">
      <w:pPr>
        <w:shd w:val="clear" w:color="auto" w:fill="FFFFFF"/>
        <w:spacing w:after="0" w:line="240" w:lineRule="auto"/>
        <w:ind w:left="720"/>
        <w:rPr>
          <w:rFonts w:ascii="Aptos" w:eastAsia="Times New Roman" w:hAnsi="Aptos" w:cs="Segoe UI"/>
          <w:color w:val="242424"/>
          <w:sz w:val="24"/>
          <w:szCs w:val="24"/>
          <w:lang w:eastAsia="en-GB"/>
          <w14:ligatures w14:val="none"/>
        </w:rPr>
      </w:pPr>
    </w:p>
    <w:p w14:paraId="2DECC49A" w14:textId="77777777" w:rsidR="00A53121" w:rsidRPr="00A53121" w:rsidRDefault="00A53121" w:rsidP="00A53121">
      <w:pPr>
        <w:shd w:val="clear" w:color="auto" w:fill="FFFFFF"/>
        <w:spacing w:after="0" w:line="240" w:lineRule="auto"/>
        <w:rPr>
          <w:rFonts w:ascii="Aptos" w:eastAsia="Times New Roman" w:hAnsi="Aptos" w:cs="Times New Roman"/>
          <w:color w:val="242424"/>
          <w:sz w:val="24"/>
          <w:szCs w:val="24"/>
          <w:lang w:eastAsia="en-GB"/>
          <w14:ligatures w14:val="none"/>
        </w:rPr>
      </w:pPr>
      <w:r w:rsidRPr="00A53121">
        <w:rPr>
          <w:rFonts w:ascii="Aptos" w:eastAsia="Times New Roman" w:hAnsi="Aptos" w:cs="Times New Roman"/>
          <w:color w:val="242424"/>
          <w:sz w:val="24"/>
          <w:szCs w:val="24"/>
          <w:lang w:eastAsia="en-GB"/>
          <w14:ligatures w14:val="none"/>
        </w:rPr>
        <w:t>No need to register in advance, please do attend whichever is most convenient.</w:t>
      </w:r>
    </w:p>
    <w:p w14:paraId="6F3F2049" w14:textId="77777777" w:rsidR="00A53121" w:rsidRPr="00A53121" w:rsidRDefault="00A53121" w:rsidP="00A53121">
      <w:pPr>
        <w:shd w:val="clear" w:color="auto" w:fill="FFFFFF"/>
        <w:spacing w:after="0" w:line="240" w:lineRule="auto"/>
        <w:rPr>
          <w:rFonts w:ascii="Aptos" w:eastAsia="Times New Roman" w:hAnsi="Aptos" w:cs="Times New Roman"/>
          <w:color w:val="242424"/>
          <w:sz w:val="24"/>
          <w:szCs w:val="24"/>
          <w:lang w:eastAsia="en-GB"/>
          <w14:ligatures w14:val="none"/>
        </w:rPr>
      </w:pPr>
      <w:r w:rsidRPr="00A53121">
        <w:rPr>
          <w:rFonts w:ascii="Aptos" w:eastAsia="Times New Roman" w:hAnsi="Aptos" w:cs="Times New Roman"/>
          <w:color w:val="242424"/>
          <w:sz w:val="24"/>
          <w:szCs w:val="24"/>
          <w:lang w:eastAsia="en-GB"/>
          <w14:ligatures w14:val="none"/>
        </w:rPr>
        <w:t xml:space="preserve">If you would like more information, you can email: </w:t>
      </w:r>
      <w:proofErr w:type="spellStart"/>
      <w:r w:rsidRPr="00A53121">
        <w:rPr>
          <w:rFonts w:ascii="Aptos" w:eastAsia="Times New Roman" w:hAnsi="Aptos" w:cs="Times New Roman"/>
          <w:color w:val="242424"/>
          <w:sz w:val="24"/>
          <w:szCs w:val="24"/>
          <w:lang w:eastAsia="en-GB"/>
          <w14:ligatures w14:val="none"/>
        </w:rPr>
        <w:t>floodwessex@environment</w:t>
      </w:r>
      <w:proofErr w:type="spellEnd"/>
      <w:r w:rsidRPr="00A53121">
        <w:rPr>
          <w:rFonts w:ascii="Aptos" w:eastAsia="Times New Roman" w:hAnsi="Aptos" w:cs="Times New Roman"/>
          <w:color w:val="242424"/>
          <w:sz w:val="24"/>
          <w:szCs w:val="24"/>
          <w:lang w:eastAsia="en-GB"/>
          <w14:ligatures w14:val="none"/>
        </w:rPr>
        <w:t>-</w:t>
      </w:r>
    </w:p>
    <w:p w14:paraId="63C67047" w14:textId="77777777" w:rsidR="00A53121" w:rsidRPr="00A53121" w:rsidRDefault="00A53121" w:rsidP="00A53121">
      <w:pPr>
        <w:shd w:val="clear" w:color="auto" w:fill="FFFFFF"/>
        <w:spacing w:after="0" w:line="240" w:lineRule="auto"/>
        <w:rPr>
          <w:rFonts w:ascii="Aptos" w:eastAsia="Times New Roman" w:hAnsi="Aptos" w:cs="Times New Roman"/>
          <w:color w:val="242424"/>
          <w:sz w:val="24"/>
          <w:szCs w:val="24"/>
          <w:lang w:eastAsia="en-GB"/>
          <w14:ligatures w14:val="none"/>
        </w:rPr>
      </w:pPr>
      <w:r w:rsidRPr="00A53121">
        <w:rPr>
          <w:rFonts w:ascii="Aptos" w:eastAsia="Times New Roman" w:hAnsi="Aptos" w:cs="Times New Roman"/>
          <w:color w:val="242424"/>
          <w:sz w:val="24"/>
          <w:szCs w:val="24"/>
          <w:lang w:eastAsia="en-GB"/>
          <w14:ligatures w14:val="none"/>
        </w:rPr>
        <w:t>agency.gov.uk</w:t>
      </w:r>
    </w:p>
    <w:p w14:paraId="33C0EDB7" w14:textId="13C05FC3" w:rsidR="008A1CB9" w:rsidRPr="00757F18" w:rsidRDefault="008A1CB9" w:rsidP="008A1CB9">
      <w:pPr>
        <w:pStyle w:val="NormalWeb"/>
        <w:rPr>
          <w:rFonts w:ascii="Aptos" w:hAnsi="Aptos"/>
        </w:rPr>
      </w:pPr>
      <w:r w:rsidRPr="00757F18">
        <w:rPr>
          <w:rFonts w:ascii="Aptos" w:hAnsi="Aptos"/>
        </w:rPr>
        <w:t xml:space="preserve">For any </w:t>
      </w:r>
      <w:r w:rsidR="006061C5" w:rsidRPr="00757F18">
        <w:rPr>
          <w:rFonts w:ascii="Aptos" w:hAnsi="Aptos"/>
        </w:rPr>
        <w:t>ward work</w:t>
      </w:r>
      <w:r w:rsidRPr="00757F18">
        <w:rPr>
          <w:rFonts w:ascii="Aptos" w:hAnsi="Aptos"/>
        </w:rPr>
        <w:t>, please contact me at CllrJane.Somper@dorsetcouncil.gov.uk.</w:t>
      </w:r>
    </w:p>
    <w:p w14:paraId="0C27E419" w14:textId="7039D5ED" w:rsidR="00CD7900" w:rsidRPr="00757F18" w:rsidRDefault="00CD7900">
      <w:pPr>
        <w:rPr>
          <w:rFonts w:ascii="Aptos" w:hAnsi="Aptos" w:cs="Angsana New"/>
        </w:rPr>
      </w:pPr>
    </w:p>
    <w:sectPr w:rsidR="00CD7900" w:rsidRPr="00757F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957CF"/>
    <w:multiLevelType w:val="multilevel"/>
    <w:tmpl w:val="DFE4D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41D0D"/>
    <w:multiLevelType w:val="multilevel"/>
    <w:tmpl w:val="50EAB2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0A864CB"/>
    <w:multiLevelType w:val="hybridMultilevel"/>
    <w:tmpl w:val="84D0B974"/>
    <w:lvl w:ilvl="0" w:tplc="3E466442">
      <w:start w:val="1"/>
      <w:numFmt w:val="bullet"/>
      <w:lvlText w:val=""/>
      <w:lvlJc w:val="left"/>
      <w:pPr>
        <w:ind w:left="720" w:hanging="360"/>
      </w:pPr>
      <w:rPr>
        <w:rFonts w:ascii="Symbol" w:hAnsi="Symbol" w:hint="default"/>
      </w:rPr>
    </w:lvl>
    <w:lvl w:ilvl="1" w:tplc="A3E2AFA0">
      <w:start w:val="1"/>
      <w:numFmt w:val="bullet"/>
      <w:lvlText w:val="o"/>
      <w:lvlJc w:val="left"/>
      <w:pPr>
        <w:ind w:left="1440" w:hanging="360"/>
      </w:pPr>
      <w:rPr>
        <w:rFonts w:ascii="Courier New" w:hAnsi="Courier New" w:hint="default"/>
      </w:rPr>
    </w:lvl>
    <w:lvl w:ilvl="2" w:tplc="0A1E664A">
      <w:start w:val="1"/>
      <w:numFmt w:val="bullet"/>
      <w:lvlText w:val=""/>
      <w:lvlJc w:val="left"/>
      <w:pPr>
        <w:ind w:left="2160" w:hanging="360"/>
      </w:pPr>
      <w:rPr>
        <w:rFonts w:ascii="Wingdings" w:hAnsi="Wingdings" w:hint="default"/>
      </w:rPr>
    </w:lvl>
    <w:lvl w:ilvl="3" w:tplc="9B384ADE">
      <w:start w:val="1"/>
      <w:numFmt w:val="bullet"/>
      <w:lvlText w:val=""/>
      <w:lvlJc w:val="left"/>
      <w:pPr>
        <w:ind w:left="2880" w:hanging="360"/>
      </w:pPr>
      <w:rPr>
        <w:rFonts w:ascii="Symbol" w:hAnsi="Symbol" w:hint="default"/>
      </w:rPr>
    </w:lvl>
    <w:lvl w:ilvl="4" w:tplc="BF8A88BE">
      <w:start w:val="1"/>
      <w:numFmt w:val="bullet"/>
      <w:lvlText w:val="o"/>
      <w:lvlJc w:val="left"/>
      <w:pPr>
        <w:ind w:left="3600" w:hanging="360"/>
      </w:pPr>
      <w:rPr>
        <w:rFonts w:ascii="Courier New" w:hAnsi="Courier New" w:hint="default"/>
      </w:rPr>
    </w:lvl>
    <w:lvl w:ilvl="5" w:tplc="4B2C27A6">
      <w:start w:val="1"/>
      <w:numFmt w:val="bullet"/>
      <w:lvlText w:val=""/>
      <w:lvlJc w:val="left"/>
      <w:pPr>
        <w:ind w:left="4320" w:hanging="360"/>
      </w:pPr>
      <w:rPr>
        <w:rFonts w:ascii="Wingdings" w:hAnsi="Wingdings" w:hint="default"/>
      </w:rPr>
    </w:lvl>
    <w:lvl w:ilvl="6" w:tplc="8918CCAC">
      <w:start w:val="1"/>
      <w:numFmt w:val="bullet"/>
      <w:lvlText w:val=""/>
      <w:lvlJc w:val="left"/>
      <w:pPr>
        <w:ind w:left="5040" w:hanging="360"/>
      </w:pPr>
      <w:rPr>
        <w:rFonts w:ascii="Symbol" w:hAnsi="Symbol" w:hint="default"/>
      </w:rPr>
    </w:lvl>
    <w:lvl w:ilvl="7" w:tplc="59DCCC04">
      <w:start w:val="1"/>
      <w:numFmt w:val="bullet"/>
      <w:lvlText w:val="o"/>
      <w:lvlJc w:val="left"/>
      <w:pPr>
        <w:ind w:left="5760" w:hanging="360"/>
      </w:pPr>
      <w:rPr>
        <w:rFonts w:ascii="Courier New" w:hAnsi="Courier New" w:hint="default"/>
      </w:rPr>
    </w:lvl>
    <w:lvl w:ilvl="8" w:tplc="4DBEF90A">
      <w:start w:val="1"/>
      <w:numFmt w:val="bullet"/>
      <w:lvlText w:val=""/>
      <w:lvlJc w:val="left"/>
      <w:pPr>
        <w:ind w:left="6480" w:hanging="360"/>
      </w:pPr>
      <w:rPr>
        <w:rFonts w:ascii="Wingdings" w:hAnsi="Wingdings" w:hint="default"/>
      </w:rPr>
    </w:lvl>
  </w:abstractNum>
  <w:abstractNum w:abstractNumId="3" w15:restartNumberingAfterBreak="0">
    <w:nsid w:val="12A8687E"/>
    <w:multiLevelType w:val="multilevel"/>
    <w:tmpl w:val="E9227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B76EDE"/>
    <w:multiLevelType w:val="multilevel"/>
    <w:tmpl w:val="0E1214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044E16"/>
    <w:multiLevelType w:val="multilevel"/>
    <w:tmpl w:val="BC605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49231A"/>
    <w:multiLevelType w:val="multilevel"/>
    <w:tmpl w:val="886056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A74EEB"/>
    <w:multiLevelType w:val="multilevel"/>
    <w:tmpl w:val="C47C5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AA51AD"/>
    <w:multiLevelType w:val="multilevel"/>
    <w:tmpl w:val="3ECEAE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043702"/>
    <w:multiLevelType w:val="multilevel"/>
    <w:tmpl w:val="1B9691FE"/>
    <w:lvl w:ilvl="0">
      <w:start w:val="1"/>
      <w:numFmt w:val="decimal"/>
      <w:lvlText w:val="%1."/>
      <w:lvlJc w:val="left"/>
      <w:pPr>
        <w:tabs>
          <w:tab w:val="num" w:pos="2345"/>
        </w:tabs>
        <w:ind w:left="2345" w:hanging="360"/>
      </w:pPr>
    </w:lvl>
    <w:lvl w:ilvl="1" w:tentative="1">
      <w:start w:val="1"/>
      <w:numFmt w:val="decimal"/>
      <w:lvlText w:val="%2."/>
      <w:lvlJc w:val="left"/>
      <w:pPr>
        <w:tabs>
          <w:tab w:val="num" w:pos="3065"/>
        </w:tabs>
        <w:ind w:left="3065" w:hanging="360"/>
      </w:pPr>
    </w:lvl>
    <w:lvl w:ilvl="2" w:tentative="1">
      <w:start w:val="1"/>
      <w:numFmt w:val="decimal"/>
      <w:lvlText w:val="%3."/>
      <w:lvlJc w:val="left"/>
      <w:pPr>
        <w:tabs>
          <w:tab w:val="num" w:pos="3785"/>
        </w:tabs>
        <w:ind w:left="3785" w:hanging="360"/>
      </w:pPr>
    </w:lvl>
    <w:lvl w:ilvl="3" w:tentative="1">
      <w:start w:val="1"/>
      <w:numFmt w:val="decimal"/>
      <w:lvlText w:val="%4."/>
      <w:lvlJc w:val="left"/>
      <w:pPr>
        <w:tabs>
          <w:tab w:val="num" w:pos="4505"/>
        </w:tabs>
        <w:ind w:left="4505" w:hanging="360"/>
      </w:pPr>
    </w:lvl>
    <w:lvl w:ilvl="4" w:tentative="1">
      <w:start w:val="1"/>
      <w:numFmt w:val="decimal"/>
      <w:lvlText w:val="%5."/>
      <w:lvlJc w:val="left"/>
      <w:pPr>
        <w:tabs>
          <w:tab w:val="num" w:pos="5225"/>
        </w:tabs>
        <w:ind w:left="5225" w:hanging="360"/>
      </w:pPr>
    </w:lvl>
    <w:lvl w:ilvl="5" w:tentative="1">
      <w:start w:val="1"/>
      <w:numFmt w:val="decimal"/>
      <w:lvlText w:val="%6."/>
      <w:lvlJc w:val="left"/>
      <w:pPr>
        <w:tabs>
          <w:tab w:val="num" w:pos="5945"/>
        </w:tabs>
        <w:ind w:left="5945" w:hanging="360"/>
      </w:pPr>
    </w:lvl>
    <w:lvl w:ilvl="6" w:tentative="1">
      <w:start w:val="1"/>
      <w:numFmt w:val="decimal"/>
      <w:lvlText w:val="%7."/>
      <w:lvlJc w:val="left"/>
      <w:pPr>
        <w:tabs>
          <w:tab w:val="num" w:pos="6665"/>
        </w:tabs>
        <w:ind w:left="6665" w:hanging="360"/>
      </w:pPr>
    </w:lvl>
    <w:lvl w:ilvl="7" w:tentative="1">
      <w:start w:val="1"/>
      <w:numFmt w:val="decimal"/>
      <w:lvlText w:val="%8."/>
      <w:lvlJc w:val="left"/>
      <w:pPr>
        <w:tabs>
          <w:tab w:val="num" w:pos="7385"/>
        </w:tabs>
        <w:ind w:left="7385" w:hanging="360"/>
      </w:pPr>
    </w:lvl>
    <w:lvl w:ilvl="8" w:tentative="1">
      <w:start w:val="1"/>
      <w:numFmt w:val="decimal"/>
      <w:lvlText w:val="%9."/>
      <w:lvlJc w:val="left"/>
      <w:pPr>
        <w:tabs>
          <w:tab w:val="num" w:pos="8105"/>
        </w:tabs>
        <w:ind w:left="8105" w:hanging="360"/>
      </w:pPr>
    </w:lvl>
  </w:abstractNum>
  <w:abstractNum w:abstractNumId="10" w15:restartNumberingAfterBreak="0">
    <w:nsid w:val="45936538"/>
    <w:multiLevelType w:val="multilevel"/>
    <w:tmpl w:val="E05C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A3891B"/>
    <w:multiLevelType w:val="hybridMultilevel"/>
    <w:tmpl w:val="6EB6C88C"/>
    <w:lvl w:ilvl="0" w:tplc="392E0586">
      <w:start w:val="1"/>
      <w:numFmt w:val="decimal"/>
      <w:lvlText w:val="%1."/>
      <w:lvlJc w:val="left"/>
      <w:pPr>
        <w:ind w:left="720" w:hanging="360"/>
      </w:pPr>
    </w:lvl>
    <w:lvl w:ilvl="1" w:tplc="28EC36A4">
      <w:start w:val="1"/>
      <w:numFmt w:val="lowerLetter"/>
      <w:lvlText w:val="%2."/>
      <w:lvlJc w:val="left"/>
      <w:pPr>
        <w:ind w:left="1440" w:hanging="360"/>
      </w:pPr>
    </w:lvl>
    <w:lvl w:ilvl="2" w:tplc="A208B616">
      <w:start w:val="1"/>
      <w:numFmt w:val="lowerRoman"/>
      <w:lvlText w:val="%3."/>
      <w:lvlJc w:val="right"/>
      <w:pPr>
        <w:ind w:left="2160" w:hanging="180"/>
      </w:pPr>
    </w:lvl>
    <w:lvl w:ilvl="3" w:tplc="DE9EE346">
      <w:start w:val="1"/>
      <w:numFmt w:val="decimal"/>
      <w:lvlText w:val="%4."/>
      <w:lvlJc w:val="left"/>
      <w:pPr>
        <w:ind w:left="2880" w:hanging="360"/>
      </w:pPr>
    </w:lvl>
    <w:lvl w:ilvl="4" w:tplc="99FAA71E">
      <w:start w:val="1"/>
      <w:numFmt w:val="lowerLetter"/>
      <w:lvlText w:val="%5."/>
      <w:lvlJc w:val="left"/>
      <w:pPr>
        <w:ind w:left="3600" w:hanging="360"/>
      </w:pPr>
    </w:lvl>
    <w:lvl w:ilvl="5" w:tplc="D41A7A5A">
      <w:start w:val="1"/>
      <w:numFmt w:val="lowerRoman"/>
      <w:lvlText w:val="%6."/>
      <w:lvlJc w:val="right"/>
      <w:pPr>
        <w:ind w:left="4320" w:hanging="180"/>
      </w:pPr>
    </w:lvl>
    <w:lvl w:ilvl="6" w:tplc="5F3870B2">
      <w:start w:val="1"/>
      <w:numFmt w:val="decimal"/>
      <w:lvlText w:val="%7."/>
      <w:lvlJc w:val="left"/>
      <w:pPr>
        <w:ind w:left="5040" w:hanging="360"/>
      </w:pPr>
    </w:lvl>
    <w:lvl w:ilvl="7" w:tplc="B4EC4F2A">
      <w:start w:val="1"/>
      <w:numFmt w:val="lowerLetter"/>
      <w:lvlText w:val="%8."/>
      <w:lvlJc w:val="left"/>
      <w:pPr>
        <w:ind w:left="5760" w:hanging="360"/>
      </w:pPr>
    </w:lvl>
    <w:lvl w:ilvl="8" w:tplc="6BBC6344">
      <w:start w:val="1"/>
      <w:numFmt w:val="lowerRoman"/>
      <w:lvlText w:val="%9."/>
      <w:lvlJc w:val="right"/>
      <w:pPr>
        <w:ind w:left="6480" w:hanging="180"/>
      </w:pPr>
    </w:lvl>
  </w:abstractNum>
  <w:abstractNum w:abstractNumId="12" w15:restartNumberingAfterBreak="0">
    <w:nsid w:val="778E4E09"/>
    <w:multiLevelType w:val="multilevel"/>
    <w:tmpl w:val="F140C9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295022243">
    <w:abstractNumId w:val="2"/>
  </w:num>
  <w:num w:numId="2" w16cid:durableId="1472600011">
    <w:abstractNumId w:val="11"/>
  </w:num>
  <w:num w:numId="3" w16cid:durableId="2974651">
    <w:abstractNumId w:val="10"/>
  </w:num>
  <w:num w:numId="4" w16cid:durableId="452600721">
    <w:abstractNumId w:val="5"/>
  </w:num>
  <w:num w:numId="5" w16cid:durableId="562378092">
    <w:abstractNumId w:val="9"/>
  </w:num>
  <w:num w:numId="6" w16cid:durableId="742332786">
    <w:abstractNumId w:val="4"/>
  </w:num>
  <w:num w:numId="7" w16cid:durableId="1548102111">
    <w:abstractNumId w:val="8"/>
  </w:num>
  <w:num w:numId="8" w16cid:durableId="2055040435">
    <w:abstractNumId w:val="6"/>
  </w:num>
  <w:num w:numId="9" w16cid:durableId="10618022">
    <w:abstractNumId w:val="7"/>
  </w:num>
  <w:num w:numId="10" w16cid:durableId="1191456371">
    <w:abstractNumId w:val="0"/>
  </w:num>
  <w:num w:numId="11" w16cid:durableId="1036394260">
    <w:abstractNumId w:val="3"/>
  </w:num>
  <w:num w:numId="12" w16cid:durableId="175341479">
    <w:abstractNumId w:val="1"/>
  </w:num>
  <w:num w:numId="13" w16cid:durableId="13204247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7F9"/>
    <w:rsid w:val="00003F75"/>
    <w:rsid w:val="0001646B"/>
    <w:rsid w:val="000171A8"/>
    <w:rsid w:val="000171D3"/>
    <w:rsid w:val="0002097B"/>
    <w:rsid w:val="00021731"/>
    <w:rsid w:val="000222BD"/>
    <w:rsid w:val="00035103"/>
    <w:rsid w:val="00043189"/>
    <w:rsid w:val="00046F48"/>
    <w:rsid w:val="000473ED"/>
    <w:rsid w:val="00051424"/>
    <w:rsid w:val="000560E5"/>
    <w:rsid w:val="000563DB"/>
    <w:rsid w:val="00061954"/>
    <w:rsid w:val="000672BE"/>
    <w:rsid w:val="000702BD"/>
    <w:rsid w:val="000727C4"/>
    <w:rsid w:val="00076BD3"/>
    <w:rsid w:val="00080DEF"/>
    <w:rsid w:val="00082DD5"/>
    <w:rsid w:val="00084425"/>
    <w:rsid w:val="00084744"/>
    <w:rsid w:val="00084DBF"/>
    <w:rsid w:val="00085AD3"/>
    <w:rsid w:val="00092688"/>
    <w:rsid w:val="00094357"/>
    <w:rsid w:val="000967F9"/>
    <w:rsid w:val="000A2BF8"/>
    <w:rsid w:val="000A342C"/>
    <w:rsid w:val="000A452F"/>
    <w:rsid w:val="000A7BC7"/>
    <w:rsid w:val="000A7BE7"/>
    <w:rsid w:val="000B07BF"/>
    <w:rsid w:val="000B510E"/>
    <w:rsid w:val="000B5C15"/>
    <w:rsid w:val="000C3875"/>
    <w:rsid w:val="000C5EAE"/>
    <w:rsid w:val="000D4939"/>
    <w:rsid w:val="000E2B0F"/>
    <w:rsid w:val="000E6A40"/>
    <w:rsid w:val="000F09AA"/>
    <w:rsid w:val="000F19A3"/>
    <w:rsid w:val="000F7C51"/>
    <w:rsid w:val="00101367"/>
    <w:rsid w:val="001030B2"/>
    <w:rsid w:val="00111CA2"/>
    <w:rsid w:val="0011681D"/>
    <w:rsid w:val="00125203"/>
    <w:rsid w:val="00131AD2"/>
    <w:rsid w:val="00136952"/>
    <w:rsid w:val="0013796F"/>
    <w:rsid w:val="00146AEA"/>
    <w:rsid w:val="00147CFD"/>
    <w:rsid w:val="00153AE8"/>
    <w:rsid w:val="00156CC1"/>
    <w:rsid w:val="00162F7A"/>
    <w:rsid w:val="00164B6C"/>
    <w:rsid w:val="00176AA0"/>
    <w:rsid w:val="00185851"/>
    <w:rsid w:val="00191F80"/>
    <w:rsid w:val="00195066"/>
    <w:rsid w:val="00197111"/>
    <w:rsid w:val="00197414"/>
    <w:rsid w:val="001A1248"/>
    <w:rsid w:val="001A3E9D"/>
    <w:rsid w:val="001A4B58"/>
    <w:rsid w:val="001A5349"/>
    <w:rsid w:val="001A6E93"/>
    <w:rsid w:val="001B41AD"/>
    <w:rsid w:val="001C1CC4"/>
    <w:rsid w:val="001C3721"/>
    <w:rsid w:val="001D3F16"/>
    <w:rsid w:val="001D66DE"/>
    <w:rsid w:val="001E34A2"/>
    <w:rsid w:val="001E60A9"/>
    <w:rsid w:val="001F30ED"/>
    <w:rsid w:val="001F4F6F"/>
    <w:rsid w:val="001F72DD"/>
    <w:rsid w:val="001F78E2"/>
    <w:rsid w:val="0020097B"/>
    <w:rsid w:val="00213DFF"/>
    <w:rsid w:val="00213F98"/>
    <w:rsid w:val="00216D39"/>
    <w:rsid w:val="002251FA"/>
    <w:rsid w:val="00226CA1"/>
    <w:rsid w:val="00231491"/>
    <w:rsid w:val="00231BA9"/>
    <w:rsid w:val="00237B3E"/>
    <w:rsid w:val="00240C54"/>
    <w:rsid w:val="002414E4"/>
    <w:rsid w:val="00244721"/>
    <w:rsid w:val="00244E56"/>
    <w:rsid w:val="002536B6"/>
    <w:rsid w:val="00255C50"/>
    <w:rsid w:val="00263C49"/>
    <w:rsid w:val="00267304"/>
    <w:rsid w:val="002743DD"/>
    <w:rsid w:val="0028278C"/>
    <w:rsid w:val="00283B0F"/>
    <w:rsid w:val="00291124"/>
    <w:rsid w:val="002A11D0"/>
    <w:rsid w:val="002B58D1"/>
    <w:rsid w:val="002B6691"/>
    <w:rsid w:val="002B69A2"/>
    <w:rsid w:val="002B7D13"/>
    <w:rsid w:val="002C476D"/>
    <w:rsid w:val="002D04A2"/>
    <w:rsid w:val="002D2AC4"/>
    <w:rsid w:val="002D2C28"/>
    <w:rsid w:val="002E036F"/>
    <w:rsid w:val="002E2939"/>
    <w:rsid w:val="002E3183"/>
    <w:rsid w:val="002E7379"/>
    <w:rsid w:val="00300387"/>
    <w:rsid w:val="00300E82"/>
    <w:rsid w:val="00303B9A"/>
    <w:rsid w:val="00306643"/>
    <w:rsid w:val="003152CF"/>
    <w:rsid w:val="003175E3"/>
    <w:rsid w:val="0032455F"/>
    <w:rsid w:val="00337286"/>
    <w:rsid w:val="00344838"/>
    <w:rsid w:val="00345992"/>
    <w:rsid w:val="00346898"/>
    <w:rsid w:val="0035235C"/>
    <w:rsid w:val="003541C0"/>
    <w:rsid w:val="00370A10"/>
    <w:rsid w:val="00377034"/>
    <w:rsid w:val="00380F3E"/>
    <w:rsid w:val="00382325"/>
    <w:rsid w:val="00383F0F"/>
    <w:rsid w:val="00384AA7"/>
    <w:rsid w:val="003865CB"/>
    <w:rsid w:val="003945F4"/>
    <w:rsid w:val="003A0005"/>
    <w:rsid w:val="003A3CBB"/>
    <w:rsid w:val="003A5B2F"/>
    <w:rsid w:val="003A7285"/>
    <w:rsid w:val="003C1540"/>
    <w:rsid w:val="003D0F80"/>
    <w:rsid w:val="003D36CE"/>
    <w:rsid w:val="003D3C6B"/>
    <w:rsid w:val="003D412D"/>
    <w:rsid w:val="003D70CA"/>
    <w:rsid w:val="003E3D64"/>
    <w:rsid w:val="003E7988"/>
    <w:rsid w:val="003F3685"/>
    <w:rsid w:val="003F3F8E"/>
    <w:rsid w:val="0040340E"/>
    <w:rsid w:val="00403641"/>
    <w:rsid w:val="0041044D"/>
    <w:rsid w:val="00411AA1"/>
    <w:rsid w:val="00412B84"/>
    <w:rsid w:val="004250F6"/>
    <w:rsid w:val="004266E8"/>
    <w:rsid w:val="00444862"/>
    <w:rsid w:val="0044539A"/>
    <w:rsid w:val="004524BB"/>
    <w:rsid w:val="00452B44"/>
    <w:rsid w:val="004534C2"/>
    <w:rsid w:val="0046313B"/>
    <w:rsid w:val="00466F30"/>
    <w:rsid w:val="0047497C"/>
    <w:rsid w:val="00483778"/>
    <w:rsid w:val="004848BB"/>
    <w:rsid w:val="00486186"/>
    <w:rsid w:val="00494867"/>
    <w:rsid w:val="004966DE"/>
    <w:rsid w:val="004A5A61"/>
    <w:rsid w:val="004C38FB"/>
    <w:rsid w:val="004C5D24"/>
    <w:rsid w:val="004D0196"/>
    <w:rsid w:val="004D7AAF"/>
    <w:rsid w:val="004E166C"/>
    <w:rsid w:val="004E4A8F"/>
    <w:rsid w:val="004F4744"/>
    <w:rsid w:val="00502843"/>
    <w:rsid w:val="00505445"/>
    <w:rsid w:val="005204AC"/>
    <w:rsid w:val="00521855"/>
    <w:rsid w:val="005332F7"/>
    <w:rsid w:val="00533608"/>
    <w:rsid w:val="0053628D"/>
    <w:rsid w:val="00541874"/>
    <w:rsid w:val="005422C6"/>
    <w:rsid w:val="0054351E"/>
    <w:rsid w:val="00545BA7"/>
    <w:rsid w:val="00551589"/>
    <w:rsid w:val="00551F88"/>
    <w:rsid w:val="005532E9"/>
    <w:rsid w:val="00574C5A"/>
    <w:rsid w:val="00575DF7"/>
    <w:rsid w:val="0058012A"/>
    <w:rsid w:val="00583246"/>
    <w:rsid w:val="005950DB"/>
    <w:rsid w:val="00596494"/>
    <w:rsid w:val="005A11EB"/>
    <w:rsid w:val="005A14BE"/>
    <w:rsid w:val="005A5CDC"/>
    <w:rsid w:val="005A6AA7"/>
    <w:rsid w:val="005A7C0E"/>
    <w:rsid w:val="005B55DC"/>
    <w:rsid w:val="005B64ED"/>
    <w:rsid w:val="005C2224"/>
    <w:rsid w:val="005D5EBE"/>
    <w:rsid w:val="005D719D"/>
    <w:rsid w:val="005D7582"/>
    <w:rsid w:val="005E6956"/>
    <w:rsid w:val="005F26BD"/>
    <w:rsid w:val="005F48D8"/>
    <w:rsid w:val="005F7F36"/>
    <w:rsid w:val="00605B2A"/>
    <w:rsid w:val="006061C5"/>
    <w:rsid w:val="00610132"/>
    <w:rsid w:val="00610889"/>
    <w:rsid w:val="0061266E"/>
    <w:rsid w:val="00620BAA"/>
    <w:rsid w:val="00626130"/>
    <w:rsid w:val="0062685F"/>
    <w:rsid w:val="00630804"/>
    <w:rsid w:val="00645602"/>
    <w:rsid w:val="00647204"/>
    <w:rsid w:val="00654A08"/>
    <w:rsid w:val="00654F7E"/>
    <w:rsid w:val="00655EDD"/>
    <w:rsid w:val="006563F8"/>
    <w:rsid w:val="00661FFA"/>
    <w:rsid w:val="00665DAE"/>
    <w:rsid w:val="00667D11"/>
    <w:rsid w:val="00671A60"/>
    <w:rsid w:val="00672D62"/>
    <w:rsid w:val="00673CC2"/>
    <w:rsid w:val="00674660"/>
    <w:rsid w:val="00684115"/>
    <w:rsid w:val="006A1081"/>
    <w:rsid w:val="006A3AB0"/>
    <w:rsid w:val="006A43C2"/>
    <w:rsid w:val="006A45D1"/>
    <w:rsid w:val="006A4E96"/>
    <w:rsid w:val="006A4FCC"/>
    <w:rsid w:val="006A54BC"/>
    <w:rsid w:val="006A64C4"/>
    <w:rsid w:val="006A7769"/>
    <w:rsid w:val="006B1C79"/>
    <w:rsid w:val="006B256B"/>
    <w:rsid w:val="006B2FA4"/>
    <w:rsid w:val="006C1A85"/>
    <w:rsid w:val="006C7D50"/>
    <w:rsid w:val="006C7FBA"/>
    <w:rsid w:val="006D31C8"/>
    <w:rsid w:val="006D7A1F"/>
    <w:rsid w:val="006E04E6"/>
    <w:rsid w:val="006E5AD7"/>
    <w:rsid w:val="0070165C"/>
    <w:rsid w:val="00702FFB"/>
    <w:rsid w:val="00711DD5"/>
    <w:rsid w:val="00712748"/>
    <w:rsid w:val="0071479D"/>
    <w:rsid w:val="0071490E"/>
    <w:rsid w:val="00721111"/>
    <w:rsid w:val="007303B4"/>
    <w:rsid w:val="007340D0"/>
    <w:rsid w:val="00740842"/>
    <w:rsid w:val="0074134F"/>
    <w:rsid w:val="007431D5"/>
    <w:rsid w:val="00746A4E"/>
    <w:rsid w:val="007515E2"/>
    <w:rsid w:val="00757F18"/>
    <w:rsid w:val="00760B2F"/>
    <w:rsid w:val="00761921"/>
    <w:rsid w:val="00761E7C"/>
    <w:rsid w:val="007621B1"/>
    <w:rsid w:val="007628A2"/>
    <w:rsid w:val="00763AAD"/>
    <w:rsid w:val="00767763"/>
    <w:rsid w:val="00777295"/>
    <w:rsid w:val="00780091"/>
    <w:rsid w:val="007920DF"/>
    <w:rsid w:val="00792E19"/>
    <w:rsid w:val="007A0E47"/>
    <w:rsid w:val="007A6D07"/>
    <w:rsid w:val="007B33C8"/>
    <w:rsid w:val="007B4666"/>
    <w:rsid w:val="007B756B"/>
    <w:rsid w:val="007B7F4D"/>
    <w:rsid w:val="007C0F4E"/>
    <w:rsid w:val="007C44D0"/>
    <w:rsid w:val="007D260A"/>
    <w:rsid w:val="007D353A"/>
    <w:rsid w:val="007D753E"/>
    <w:rsid w:val="007E0CC1"/>
    <w:rsid w:val="007E5651"/>
    <w:rsid w:val="007F16CD"/>
    <w:rsid w:val="007F4E14"/>
    <w:rsid w:val="008015A4"/>
    <w:rsid w:val="0080544C"/>
    <w:rsid w:val="008054EC"/>
    <w:rsid w:val="00812D87"/>
    <w:rsid w:val="00815B91"/>
    <w:rsid w:val="00831440"/>
    <w:rsid w:val="00833266"/>
    <w:rsid w:val="008509E9"/>
    <w:rsid w:val="00855D53"/>
    <w:rsid w:val="00861799"/>
    <w:rsid w:val="008728E3"/>
    <w:rsid w:val="00872A09"/>
    <w:rsid w:val="00873EEC"/>
    <w:rsid w:val="00884EC3"/>
    <w:rsid w:val="00890E6F"/>
    <w:rsid w:val="008A1CB9"/>
    <w:rsid w:val="008A3D2A"/>
    <w:rsid w:val="008A3DA7"/>
    <w:rsid w:val="008A548F"/>
    <w:rsid w:val="008A7D6D"/>
    <w:rsid w:val="008B0360"/>
    <w:rsid w:val="008B04DD"/>
    <w:rsid w:val="008B3482"/>
    <w:rsid w:val="008B3544"/>
    <w:rsid w:val="008B37D6"/>
    <w:rsid w:val="008C0CDE"/>
    <w:rsid w:val="008C4F8D"/>
    <w:rsid w:val="008C62DD"/>
    <w:rsid w:val="008D41D1"/>
    <w:rsid w:val="008D6255"/>
    <w:rsid w:val="008E3B62"/>
    <w:rsid w:val="008F4639"/>
    <w:rsid w:val="008F6333"/>
    <w:rsid w:val="008F7C1E"/>
    <w:rsid w:val="009002BA"/>
    <w:rsid w:val="0090484E"/>
    <w:rsid w:val="00905C67"/>
    <w:rsid w:val="00907C86"/>
    <w:rsid w:val="00914F58"/>
    <w:rsid w:val="009166D2"/>
    <w:rsid w:val="00926380"/>
    <w:rsid w:val="009308C2"/>
    <w:rsid w:val="00932354"/>
    <w:rsid w:val="009350CF"/>
    <w:rsid w:val="00935FB1"/>
    <w:rsid w:val="009375AD"/>
    <w:rsid w:val="0094365C"/>
    <w:rsid w:val="00946CDC"/>
    <w:rsid w:val="00951583"/>
    <w:rsid w:val="00951FC2"/>
    <w:rsid w:val="00952E3E"/>
    <w:rsid w:val="00956F5A"/>
    <w:rsid w:val="00957457"/>
    <w:rsid w:val="00961B8A"/>
    <w:rsid w:val="00974F16"/>
    <w:rsid w:val="00981D25"/>
    <w:rsid w:val="009861FA"/>
    <w:rsid w:val="00990C8B"/>
    <w:rsid w:val="0099110C"/>
    <w:rsid w:val="009A1F5C"/>
    <w:rsid w:val="009A3809"/>
    <w:rsid w:val="009A4926"/>
    <w:rsid w:val="009A7344"/>
    <w:rsid w:val="009B0D5D"/>
    <w:rsid w:val="009B382C"/>
    <w:rsid w:val="009B3DA4"/>
    <w:rsid w:val="009C469E"/>
    <w:rsid w:val="009E0E72"/>
    <w:rsid w:val="009E13AF"/>
    <w:rsid w:val="009E1A11"/>
    <w:rsid w:val="009E3602"/>
    <w:rsid w:val="009E5176"/>
    <w:rsid w:val="009E51F0"/>
    <w:rsid w:val="009E60F9"/>
    <w:rsid w:val="009E6997"/>
    <w:rsid w:val="009F13EF"/>
    <w:rsid w:val="009F5ED3"/>
    <w:rsid w:val="009F5F80"/>
    <w:rsid w:val="00A02A23"/>
    <w:rsid w:val="00A0349D"/>
    <w:rsid w:val="00A03F2A"/>
    <w:rsid w:val="00A1368F"/>
    <w:rsid w:val="00A13731"/>
    <w:rsid w:val="00A161D3"/>
    <w:rsid w:val="00A308DF"/>
    <w:rsid w:val="00A33958"/>
    <w:rsid w:val="00A36A81"/>
    <w:rsid w:val="00A37986"/>
    <w:rsid w:val="00A37BCC"/>
    <w:rsid w:val="00A41D39"/>
    <w:rsid w:val="00A45048"/>
    <w:rsid w:val="00A46E93"/>
    <w:rsid w:val="00A507FF"/>
    <w:rsid w:val="00A53121"/>
    <w:rsid w:val="00A53C1C"/>
    <w:rsid w:val="00A547DF"/>
    <w:rsid w:val="00A6403F"/>
    <w:rsid w:val="00A65C4A"/>
    <w:rsid w:val="00A75D68"/>
    <w:rsid w:val="00A7799B"/>
    <w:rsid w:val="00A8034F"/>
    <w:rsid w:val="00A81C83"/>
    <w:rsid w:val="00A867A9"/>
    <w:rsid w:val="00A870EF"/>
    <w:rsid w:val="00A87DD0"/>
    <w:rsid w:val="00A93125"/>
    <w:rsid w:val="00A93E9A"/>
    <w:rsid w:val="00A976A4"/>
    <w:rsid w:val="00A97E0C"/>
    <w:rsid w:val="00AA0BED"/>
    <w:rsid w:val="00AA16D8"/>
    <w:rsid w:val="00AA2139"/>
    <w:rsid w:val="00AB14DA"/>
    <w:rsid w:val="00AB5157"/>
    <w:rsid w:val="00AB535C"/>
    <w:rsid w:val="00AC1272"/>
    <w:rsid w:val="00AC2732"/>
    <w:rsid w:val="00AC2DBD"/>
    <w:rsid w:val="00AC4FA3"/>
    <w:rsid w:val="00AC7D19"/>
    <w:rsid w:val="00AD02AA"/>
    <w:rsid w:val="00AD1E0B"/>
    <w:rsid w:val="00AD674F"/>
    <w:rsid w:val="00AE66BD"/>
    <w:rsid w:val="00AF7938"/>
    <w:rsid w:val="00B02A08"/>
    <w:rsid w:val="00B035B9"/>
    <w:rsid w:val="00B10AC6"/>
    <w:rsid w:val="00B15EB7"/>
    <w:rsid w:val="00B17711"/>
    <w:rsid w:val="00B2318C"/>
    <w:rsid w:val="00B251F4"/>
    <w:rsid w:val="00B257A6"/>
    <w:rsid w:val="00B303ED"/>
    <w:rsid w:val="00B31ED6"/>
    <w:rsid w:val="00B32452"/>
    <w:rsid w:val="00B35D6A"/>
    <w:rsid w:val="00B52E3D"/>
    <w:rsid w:val="00B562E0"/>
    <w:rsid w:val="00B65635"/>
    <w:rsid w:val="00B65C86"/>
    <w:rsid w:val="00B67944"/>
    <w:rsid w:val="00B73DE5"/>
    <w:rsid w:val="00B75FFA"/>
    <w:rsid w:val="00B76B16"/>
    <w:rsid w:val="00B77898"/>
    <w:rsid w:val="00B85F9F"/>
    <w:rsid w:val="00B905A5"/>
    <w:rsid w:val="00B92226"/>
    <w:rsid w:val="00B93E0F"/>
    <w:rsid w:val="00B94BA5"/>
    <w:rsid w:val="00B94DAA"/>
    <w:rsid w:val="00B95ED9"/>
    <w:rsid w:val="00BA5CE6"/>
    <w:rsid w:val="00BB0ACD"/>
    <w:rsid w:val="00BB17F8"/>
    <w:rsid w:val="00BB23DA"/>
    <w:rsid w:val="00BC34CD"/>
    <w:rsid w:val="00BD2FB0"/>
    <w:rsid w:val="00BD4E24"/>
    <w:rsid w:val="00BF1DED"/>
    <w:rsid w:val="00BF2825"/>
    <w:rsid w:val="00BF2AA7"/>
    <w:rsid w:val="00BF3726"/>
    <w:rsid w:val="00BF56DB"/>
    <w:rsid w:val="00BF62D2"/>
    <w:rsid w:val="00C00146"/>
    <w:rsid w:val="00C01C29"/>
    <w:rsid w:val="00C14773"/>
    <w:rsid w:val="00C2160A"/>
    <w:rsid w:val="00C22C29"/>
    <w:rsid w:val="00C2624E"/>
    <w:rsid w:val="00C36034"/>
    <w:rsid w:val="00C362E4"/>
    <w:rsid w:val="00C420DB"/>
    <w:rsid w:val="00C42587"/>
    <w:rsid w:val="00C512CC"/>
    <w:rsid w:val="00C526BC"/>
    <w:rsid w:val="00C60761"/>
    <w:rsid w:val="00C6302C"/>
    <w:rsid w:val="00C63210"/>
    <w:rsid w:val="00C649AA"/>
    <w:rsid w:val="00C65682"/>
    <w:rsid w:val="00C70486"/>
    <w:rsid w:val="00C744BD"/>
    <w:rsid w:val="00C74822"/>
    <w:rsid w:val="00C75A4D"/>
    <w:rsid w:val="00C75FE6"/>
    <w:rsid w:val="00C7710D"/>
    <w:rsid w:val="00C77FE3"/>
    <w:rsid w:val="00C835A0"/>
    <w:rsid w:val="00C90EE2"/>
    <w:rsid w:val="00C92E24"/>
    <w:rsid w:val="00C9512A"/>
    <w:rsid w:val="00CA29CA"/>
    <w:rsid w:val="00CA36A1"/>
    <w:rsid w:val="00CB0111"/>
    <w:rsid w:val="00CB1F93"/>
    <w:rsid w:val="00CB2D08"/>
    <w:rsid w:val="00CD072D"/>
    <w:rsid w:val="00CD16C4"/>
    <w:rsid w:val="00CD7900"/>
    <w:rsid w:val="00CE638B"/>
    <w:rsid w:val="00CF13C6"/>
    <w:rsid w:val="00CF239C"/>
    <w:rsid w:val="00CF4535"/>
    <w:rsid w:val="00CF7AA6"/>
    <w:rsid w:val="00CF7BC2"/>
    <w:rsid w:val="00D013B2"/>
    <w:rsid w:val="00D021BD"/>
    <w:rsid w:val="00D0424D"/>
    <w:rsid w:val="00D048C5"/>
    <w:rsid w:val="00D15183"/>
    <w:rsid w:val="00D16027"/>
    <w:rsid w:val="00D16924"/>
    <w:rsid w:val="00D2211C"/>
    <w:rsid w:val="00D23D47"/>
    <w:rsid w:val="00D23D74"/>
    <w:rsid w:val="00D253D1"/>
    <w:rsid w:val="00D3155A"/>
    <w:rsid w:val="00D31E6C"/>
    <w:rsid w:val="00D36E81"/>
    <w:rsid w:val="00D477CB"/>
    <w:rsid w:val="00D514EF"/>
    <w:rsid w:val="00D51897"/>
    <w:rsid w:val="00D774C3"/>
    <w:rsid w:val="00D93CC8"/>
    <w:rsid w:val="00D94066"/>
    <w:rsid w:val="00DB44F0"/>
    <w:rsid w:val="00DB51FF"/>
    <w:rsid w:val="00DB530A"/>
    <w:rsid w:val="00DB5F9C"/>
    <w:rsid w:val="00DB78B4"/>
    <w:rsid w:val="00DB7C50"/>
    <w:rsid w:val="00DC1D8D"/>
    <w:rsid w:val="00DC78E3"/>
    <w:rsid w:val="00DE1475"/>
    <w:rsid w:val="00DE3BE4"/>
    <w:rsid w:val="00DE3C41"/>
    <w:rsid w:val="00DF5433"/>
    <w:rsid w:val="00DF5E44"/>
    <w:rsid w:val="00E01A04"/>
    <w:rsid w:val="00E03AFD"/>
    <w:rsid w:val="00E0659C"/>
    <w:rsid w:val="00E110C9"/>
    <w:rsid w:val="00E14FA8"/>
    <w:rsid w:val="00E23D88"/>
    <w:rsid w:val="00E2551B"/>
    <w:rsid w:val="00E26A1B"/>
    <w:rsid w:val="00E33BC4"/>
    <w:rsid w:val="00E34C1B"/>
    <w:rsid w:val="00E35225"/>
    <w:rsid w:val="00E367A6"/>
    <w:rsid w:val="00E40066"/>
    <w:rsid w:val="00E41B8E"/>
    <w:rsid w:val="00E41E54"/>
    <w:rsid w:val="00E43A0E"/>
    <w:rsid w:val="00E43F41"/>
    <w:rsid w:val="00E45EE3"/>
    <w:rsid w:val="00E512B3"/>
    <w:rsid w:val="00E54028"/>
    <w:rsid w:val="00E572CE"/>
    <w:rsid w:val="00E70F14"/>
    <w:rsid w:val="00E7340B"/>
    <w:rsid w:val="00E81977"/>
    <w:rsid w:val="00E81ECE"/>
    <w:rsid w:val="00E8298E"/>
    <w:rsid w:val="00E85A4D"/>
    <w:rsid w:val="00E8614D"/>
    <w:rsid w:val="00E91808"/>
    <w:rsid w:val="00EA0432"/>
    <w:rsid w:val="00EA73B0"/>
    <w:rsid w:val="00EC475D"/>
    <w:rsid w:val="00EC4EC4"/>
    <w:rsid w:val="00EC5A39"/>
    <w:rsid w:val="00ED63FF"/>
    <w:rsid w:val="00EE47D8"/>
    <w:rsid w:val="00EE54C6"/>
    <w:rsid w:val="00EF7681"/>
    <w:rsid w:val="00F00564"/>
    <w:rsid w:val="00F11ADB"/>
    <w:rsid w:val="00F257F9"/>
    <w:rsid w:val="00F26C0C"/>
    <w:rsid w:val="00F27BAE"/>
    <w:rsid w:val="00F6115C"/>
    <w:rsid w:val="00F64B43"/>
    <w:rsid w:val="00F67AB7"/>
    <w:rsid w:val="00F77740"/>
    <w:rsid w:val="00F81CA0"/>
    <w:rsid w:val="00F824A8"/>
    <w:rsid w:val="00F84DF5"/>
    <w:rsid w:val="00F93087"/>
    <w:rsid w:val="00F957B5"/>
    <w:rsid w:val="00FA0A8B"/>
    <w:rsid w:val="00FA32A8"/>
    <w:rsid w:val="00FB19FC"/>
    <w:rsid w:val="00FB382B"/>
    <w:rsid w:val="00FB3C59"/>
    <w:rsid w:val="00FC0B5B"/>
    <w:rsid w:val="00FC3589"/>
    <w:rsid w:val="00FC7A47"/>
    <w:rsid w:val="00FD0673"/>
    <w:rsid w:val="00FD5D4B"/>
    <w:rsid w:val="00FD7224"/>
    <w:rsid w:val="00FE2A44"/>
    <w:rsid w:val="00FE6440"/>
    <w:rsid w:val="00FE7FBA"/>
    <w:rsid w:val="00FF09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BA125"/>
  <w15:chartTrackingRefBased/>
  <w15:docId w15:val="{1BC1CD3B-9FBB-49C2-90CA-24963CBD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7F9"/>
    <w:rPr>
      <w:kern w:val="0"/>
    </w:rPr>
  </w:style>
  <w:style w:type="paragraph" w:styleId="Heading1">
    <w:name w:val="heading 1"/>
    <w:basedOn w:val="Normal"/>
    <w:next w:val="Normal"/>
    <w:link w:val="Heading1Char"/>
    <w:uiPriority w:val="9"/>
    <w:qFormat/>
    <w:rsid w:val="00AC7D19"/>
    <w:pPr>
      <w:keepNext/>
      <w:keepLines/>
      <w:spacing w:before="240" w:after="0"/>
      <w:outlineLvl w:val="0"/>
    </w:pPr>
    <w:rPr>
      <w:rFonts w:asciiTheme="majorHAnsi" w:eastAsiaTheme="majorEastAsia" w:hAnsiTheme="majorHAnsi" w:cstheme="majorBidi"/>
      <w:color w:val="2F5496" w:themeColor="accent1" w:themeShade="BF"/>
      <w:sz w:val="32"/>
      <w:szCs w:val="32"/>
      <w14:ligatures w14:val="none"/>
    </w:rPr>
  </w:style>
  <w:style w:type="paragraph" w:styleId="Heading3">
    <w:name w:val="heading 3"/>
    <w:basedOn w:val="Normal"/>
    <w:next w:val="Normal"/>
    <w:link w:val="Heading3Char"/>
    <w:uiPriority w:val="9"/>
    <w:semiHidden/>
    <w:unhideWhenUsed/>
    <w:qFormat/>
    <w:rsid w:val="009A49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E695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967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967F9"/>
  </w:style>
  <w:style w:type="character" w:customStyle="1" w:styleId="eop">
    <w:name w:val="eop"/>
    <w:basedOn w:val="DefaultParagraphFont"/>
    <w:rsid w:val="000967F9"/>
  </w:style>
  <w:style w:type="character" w:customStyle="1" w:styleId="Heading1Char">
    <w:name w:val="Heading 1 Char"/>
    <w:basedOn w:val="DefaultParagraphFont"/>
    <w:link w:val="Heading1"/>
    <w:uiPriority w:val="9"/>
    <w:rsid w:val="00AC7D19"/>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rsid w:val="00AC7D19"/>
    <w:rPr>
      <w:color w:val="0000FF"/>
      <w:u w:val="single"/>
    </w:rPr>
  </w:style>
  <w:style w:type="paragraph" w:styleId="ListParagraph">
    <w:name w:val="List Paragraph"/>
    <w:basedOn w:val="Normal"/>
    <w:uiPriority w:val="34"/>
    <w:qFormat/>
    <w:rsid w:val="00AC7D19"/>
    <w:pPr>
      <w:ind w:left="720"/>
      <w:contextualSpacing/>
    </w:pPr>
    <w:rPr>
      <w14:ligatures w14:val="none"/>
    </w:rPr>
  </w:style>
  <w:style w:type="paragraph" w:styleId="NormalWeb">
    <w:name w:val="Normal (Web)"/>
    <w:basedOn w:val="Normal"/>
    <w:uiPriority w:val="99"/>
    <w:unhideWhenUsed/>
    <w:rsid w:val="0070165C"/>
    <w:pPr>
      <w:spacing w:before="100" w:beforeAutospacing="1" w:after="100" w:afterAutospacing="1" w:line="240" w:lineRule="auto"/>
    </w:pPr>
    <w:rPr>
      <w:rFonts w:ascii="Times New Roman" w:eastAsia="Times New Roman" w:hAnsi="Times New Roman" w:cs="Times New Roman"/>
      <w:sz w:val="24"/>
      <w:szCs w:val="24"/>
      <w:lang w:eastAsia="en-GB"/>
      <w14:ligatures w14:val="none"/>
    </w:rPr>
  </w:style>
  <w:style w:type="character" w:styleId="UnresolvedMention">
    <w:name w:val="Unresolved Mention"/>
    <w:basedOn w:val="DefaultParagraphFont"/>
    <w:uiPriority w:val="99"/>
    <w:semiHidden/>
    <w:unhideWhenUsed/>
    <w:rsid w:val="005332F7"/>
    <w:rPr>
      <w:color w:val="605E5C"/>
      <w:shd w:val="clear" w:color="auto" w:fill="E1DFDD"/>
    </w:rPr>
  </w:style>
  <w:style w:type="paragraph" w:customStyle="1" w:styleId="xmsonormal">
    <w:name w:val="x_msonormal"/>
    <w:basedOn w:val="Normal"/>
    <w:rsid w:val="00CF13C6"/>
    <w:pPr>
      <w:spacing w:before="100" w:beforeAutospacing="1" w:after="100" w:afterAutospacing="1" w:line="240" w:lineRule="auto"/>
    </w:pPr>
    <w:rPr>
      <w:rFonts w:ascii="Times New Roman" w:eastAsia="Times New Roman" w:hAnsi="Times New Roman" w:cs="Times New Roman"/>
      <w:sz w:val="24"/>
      <w:szCs w:val="24"/>
      <w:lang w:eastAsia="en-GB"/>
      <w14:ligatures w14:val="none"/>
    </w:rPr>
  </w:style>
  <w:style w:type="character" w:styleId="Strong">
    <w:name w:val="Strong"/>
    <w:basedOn w:val="DefaultParagraphFont"/>
    <w:uiPriority w:val="22"/>
    <w:qFormat/>
    <w:rsid w:val="008A1CB9"/>
    <w:rPr>
      <w:b/>
      <w:bCs/>
    </w:rPr>
  </w:style>
  <w:style w:type="character" w:customStyle="1" w:styleId="Heading3Char">
    <w:name w:val="Heading 3 Char"/>
    <w:basedOn w:val="DefaultParagraphFont"/>
    <w:link w:val="Heading3"/>
    <w:uiPriority w:val="9"/>
    <w:semiHidden/>
    <w:rsid w:val="009A4926"/>
    <w:rPr>
      <w:rFonts w:asciiTheme="majorHAnsi" w:eastAsiaTheme="majorEastAsia" w:hAnsiTheme="majorHAnsi" w:cstheme="majorBidi"/>
      <w:color w:val="1F3763" w:themeColor="accent1" w:themeShade="7F"/>
      <w:kern w:val="0"/>
      <w:sz w:val="24"/>
      <w:szCs w:val="24"/>
    </w:rPr>
  </w:style>
  <w:style w:type="character" w:customStyle="1" w:styleId="Heading4Char">
    <w:name w:val="Heading 4 Char"/>
    <w:basedOn w:val="DefaultParagraphFont"/>
    <w:link w:val="Heading4"/>
    <w:uiPriority w:val="9"/>
    <w:semiHidden/>
    <w:rsid w:val="005E6956"/>
    <w:rPr>
      <w:rFonts w:asciiTheme="majorHAnsi" w:eastAsiaTheme="majorEastAsia" w:hAnsiTheme="majorHAnsi" w:cstheme="majorBidi"/>
      <w:i/>
      <w:iCs/>
      <w:color w:val="2F5496" w:themeColor="accent1" w:themeShade="BF"/>
      <w:kern w:val="0"/>
    </w:rPr>
  </w:style>
  <w:style w:type="character" w:customStyle="1" w:styleId="relative">
    <w:name w:val="relative"/>
    <w:basedOn w:val="DefaultParagraphFont"/>
    <w:rsid w:val="00A81C83"/>
  </w:style>
  <w:style w:type="paragraph" w:customStyle="1" w:styleId="not-prose">
    <w:name w:val="not-prose"/>
    <w:basedOn w:val="Normal"/>
    <w:rsid w:val="00A81C83"/>
    <w:pPr>
      <w:spacing w:before="100" w:beforeAutospacing="1" w:after="100" w:afterAutospacing="1" w:line="240" w:lineRule="auto"/>
    </w:pPr>
    <w:rPr>
      <w:rFonts w:ascii="Times New Roman" w:eastAsia="Times New Roman" w:hAnsi="Times New Roman" w:cs="Times New Roman"/>
      <w:sz w:val="24"/>
      <w:szCs w:val="24"/>
      <w:lang w:eastAsia="en-GB"/>
      <w14:ligatures w14:val="none"/>
    </w:rPr>
  </w:style>
  <w:style w:type="character" w:styleId="Emphasis">
    <w:name w:val="Emphasis"/>
    <w:basedOn w:val="DefaultParagraphFont"/>
    <w:uiPriority w:val="20"/>
    <w:qFormat/>
    <w:rsid w:val="000171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050117">
      <w:bodyDiv w:val="1"/>
      <w:marLeft w:val="0"/>
      <w:marRight w:val="0"/>
      <w:marTop w:val="0"/>
      <w:marBottom w:val="0"/>
      <w:divBdr>
        <w:top w:val="none" w:sz="0" w:space="0" w:color="auto"/>
        <w:left w:val="none" w:sz="0" w:space="0" w:color="auto"/>
        <w:bottom w:val="none" w:sz="0" w:space="0" w:color="auto"/>
        <w:right w:val="none" w:sz="0" w:space="0" w:color="auto"/>
      </w:divBdr>
      <w:divsChild>
        <w:div w:id="1075199620">
          <w:marLeft w:val="0"/>
          <w:marRight w:val="0"/>
          <w:marTop w:val="240"/>
          <w:marBottom w:val="240"/>
          <w:divBdr>
            <w:top w:val="none" w:sz="0" w:space="0" w:color="auto"/>
            <w:left w:val="none" w:sz="0" w:space="0" w:color="auto"/>
            <w:bottom w:val="none" w:sz="0" w:space="0" w:color="auto"/>
            <w:right w:val="none" w:sz="0" w:space="0" w:color="auto"/>
          </w:divBdr>
        </w:div>
        <w:div w:id="1774470043">
          <w:marLeft w:val="0"/>
          <w:marRight w:val="0"/>
          <w:marTop w:val="240"/>
          <w:marBottom w:val="240"/>
          <w:divBdr>
            <w:top w:val="none" w:sz="0" w:space="0" w:color="auto"/>
            <w:left w:val="none" w:sz="0" w:space="0" w:color="auto"/>
            <w:bottom w:val="none" w:sz="0" w:space="0" w:color="auto"/>
            <w:right w:val="none" w:sz="0" w:space="0" w:color="auto"/>
          </w:divBdr>
        </w:div>
        <w:div w:id="685865503">
          <w:marLeft w:val="0"/>
          <w:marRight w:val="0"/>
          <w:marTop w:val="240"/>
          <w:marBottom w:val="240"/>
          <w:divBdr>
            <w:top w:val="none" w:sz="0" w:space="0" w:color="auto"/>
            <w:left w:val="none" w:sz="0" w:space="0" w:color="auto"/>
            <w:bottom w:val="none" w:sz="0" w:space="0" w:color="auto"/>
            <w:right w:val="none" w:sz="0" w:space="0" w:color="auto"/>
          </w:divBdr>
        </w:div>
        <w:div w:id="1810710574">
          <w:marLeft w:val="0"/>
          <w:marRight w:val="0"/>
          <w:marTop w:val="240"/>
          <w:marBottom w:val="240"/>
          <w:divBdr>
            <w:top w:val="none" w:sz="0" w:space="0" w:color="auto"/>
            <w:left w:val="none" w:sz="0" w:space="0" w:color="auto"/>
            <w:bottom w:val="none" w:sz="0" w:space="0" w:color="auto"/>
            <w:right w:val="none" w:sz="0" w:space="0" w:color="auto"/>
          </w:divBdr>
        </w:div>
        <w:div w:id="406610738">
          <w:marLeft w:val="0"/>
          <w:marRight w:val="0"/>
          <w:marTop w:val="240"/>
          <w:marBottom w:val="240"/>
          <w:divBdr>
            <w:top w:val="none" w:sz="0" w:space="0" w:color="auto"/>
            <w:left w:val="none" w:sz="0" w:space="0" w:color="auto"/>
            <w:bottom w:val="none" w:sz="0" w:space="0" w:color="auto"/>
            <w:right w:val="none" w:sz="0" w:space="0" w:color="auto"/>
          </w:divBdr>
        </w:div>
        <w:div w:id="1235512390">
          <w:marLeft w:val="0"/>
          <w:marRight w:val="0"/>
          <w:marTop w:val="240"/>
          <w:marBottom w:val="240"/>
          <w:divBdr>
            <w:top w:val="none" w:sz="0" w:space="0" w:color="auto"/>
            <w:left w:val="none" w:sz="0" w:space="0" w:color="auto"/>
            <w:bottom w:val="none" w:sz="0" w:space="0" w:color="auto"/>
            <w:right w:val="none" w:sz="0" w:space="0" w:color="auto"/>
          </w:divBdr>
        </w:div>
        <w:div w:id="1484544253">
          <w:marLeft w:val="0"/>
          <w:marRight w:val="0"/>
          <w:marTop w:val="240"/>
          <w:marBottom w:val="240"/>
          <w:divBdr>
            <w:top w:val="none" w:sz="0" w:space="0" w:color="auto"/>
            <w:left w:val="none" w:sz="0" w:space="0" w:color="auto"/>
            <w:bottom w:val="none" w:sz="0" w:space="0" w:color="auto"/>
            <w:right w:val="none" w:sz="0" w:space="0" w:color="auto"/>
          </w:divBdr>
        </w:div>
        <w:div w:id="202327279">
          <w:marLeft w:val="0"/>
          <w:marRight w:val="0"/>
          <w:marTop w:val="240"/>
          <w:marBottom w:val="240"/>
          <w:divBdr>
            <w:top w:val="none" w:sz="0" w:space="0" w:color="auto"/>
            <w:left w:val="none" w:sz="0" w:space="0" w:color="auto"/>
            <w:bottom w:val="none" w:sz="0" w:space="0" w:color="auto"/>
            <w:right w:val="none" w:sz="0" w:space="0" w:color="auto"/>
          </w:divBdr>
        </w:div>
      </w:divsChild>
    </w:div>
    <w:div w:id="322271581">
      <w:bodyDiv w:val="1"/>
      <w:marLeft w:val="0"/>
      <w:marRight w:val="0"/>
      <w:marTop w:val="0"/>
      <w:marBottom w:val="0"/>
      <w:divBdr>
        <w:top w:val="none" w:sz="0" w:space="0" w:color="auto"/>
        <w:left w:val="none" w:sz="0" w:space="0" w:color="auto"/>
        <w:bottom w:val="none" w:sz="0" w:space="0" w:color="auto"/>
        <w:right w:val="none" w:sz="0" w:space="0" w:color="auto"/>
      </w:divBdr>
    </w:div>
    <w:div w:id="332344173">
      <w:bodyDiv w:val="1"/>
      <w:marLeft w:val="0"/>
      <w:marRight w:val="0"/>
      <w:marTop w:val="0"/>
      <w:marBottom w:val="0"/>
      <w:divBdr>
        <w:top w:val="none" w:sz="0" w:space="0" w:color="auto"/>
        <w:left w:val="none" w:sz="0" w:space="0" w:color="auto"/>
        <w:bottom w:val="none" w:sz="0" w:space="0" w:color="auto"/>
        <w:right w:val="none" w:sz="0" w:space="0" w:color="auto"/>
      </w:divBdr>
    </w:div>
    <w:div w:id="420569390">
      <w:bodyDiv w:val="1"/>
      <w:marLeft w:val="0"/>
      <w:marRight w:val="0"/>
      <w:marTop w:val="0"/>
      <w:marBottom w:val="0"/>
      <w:divBdr>
        <w:top w:val="none" w:sz="0" w:space="0" w:color="auto"/>
        <w:left w:val="none" w:sz="0" w:space="0" w:color="auto"/>
        <w:bottom w:val="none" w:sz="0" w:space="0" w:color="auto"/>
        <w:right w:val="none" w:sz="0" w:space="0" w:color="auto"/>
      </w:divBdr>
    </w:div>
    <w:div w:id="461460147">
      <w:bodyDiv w:val="1"/>
      <w:marLeft w:val="0"/>
      <w:marRight w:val="0"/>
      <w:marTop w:val="0"/>
      <w:marBottom w:val="0"/>
      <w:divBdr>
        <w:top w:val="none" w:sz="0" w:space="0" w:color="auto"/>
        <w:left w:val="none" w:sz="0" w:space="0" w:color="auto"/>
        <w:bottom w:val="none" w:sz="0" w:space="0" w:color="auto"/>
        <w:right w:val="none" w:sz="0" w:space="0" w:color="auto"/>
      </w:divBdr>
    </w:div>
    <w:div w:id="478114192">
      <w:bodyDiv w:val="1"/>
      <w:marLeft w:val="0"/>
      <w:marRight w:val="0"/>
      <w:marTop w:val="0"/>
      <w:marBottom w:val="0"/>
      <w:divBdr>
        <w:top w:val="none" w:sz="0" w:space="0" w:color="auto"/>
        <w:left w:val="none" w:sz="0" w:space="0" w:color="auto"/>
        <w:bottom w:val="none" w:sz="0" w:space="0" w:color="auto"/>
        <w:right w:val="none" w:sz="0" w:space="0" w:color="auto"/>
      </w:divBdr>
    </w:div>
    <w:div w:id="521013225">
      <w:bodyDiv w:val="1"/>
      <w:marLeft w:val="0"/>
      <w:marRight w:val="0"/>
      <w:marTop w:val="0"/>
      <w:marBottom w:val="0"/>
      <w:divBdr>
        <w:top w:val="none" w:sz="0" w:space="0" w:color="auto"/>
        <w:left w:val="none" w:sz="0" w:space="0" w:color="auto"/>
        <w:bottom w:val="none" w:sz="0" w:space="0" w:color="auto"/>
        <w:right w:val="none" w:sz="0" w:space="0" w:color="auto"/>
      </w:divBdr>
    </w:div>
    <w:div w:id="805706713">
      <w:bodyDiv w:val="1"/>
      <w:marLeft w:val="0"/>
      <w:marRight w:val="0"/>
      <w:marTop w:val="0"/>
      <w:marBottom w:val="0"/>
      <w:divBdr>
        <w:top w:val="none" w:sz="0" w:space="0" w:color="auto"/>
        <w:left w:val="none" w:sz="0" w:space="0" w:color="auto"/>
        <w:bottom w:val="none" w:sz="0" w:space="0" w:color="auto"/>
        <w:right w:val="none" w:sz="0" w:space="0" w:color="auto"/>
      </w:divBdr>
    </w:div>
    <w:div w:id="817527830">
      <w:bodyDiv w:val="1"/>
      <w:marLeft w:val="0"/>
      <w:marRight w:val="0"/>
      <w:marTop w:val="0"/>
      <w:marBottom w:val="0"/>
      <w:divBdr>
        <w:top w:val="none" w:sz="0" w:space="0" w:color="auto"/>
        <w:left w:val="none" w:sz="0" w:space="0" w:color="auto"/>
        <w:bottom w:val="none" w:sz="0" w:space="0" w:color="auto"/>
        <w:right w:val="none" w:sz="0" w:space="0" w:color="auto"/>
      </w:divBdr>
    </w:div>
    <w:div w:id="902717655">
      <w:bodyDiv w:val="1"/>
      <w:marLeft w:val="0"/>
      <w:marRight w:val="0"/>
      <w:marTop w:val="0"/>
      <w:marBottom w:val="0"/>
      <w:divBdr>
        <w:top w:val="none" w:sz="0" w:space="0" w:color="auto"/>
        <w:left w:val="none" w:sz="0" w:space="0" w:color="auto"/>
        <w:bottom w:val="none" w:sz="0" w:space="0" w:color="auto"/>
        <w:right w:val="none" w:sz="0" w:space="0" w:color="auto"/>
      </w:divBdr>
    </w:div>
    <w:div w:id="931935854">
      <w:bodyDiv w:val="1"/>
      <w:marLeft w:val="0"/>
      <w:marRight w:val="0"/>
      <w:marTop w:val="0"/>
      <w:marBottom w:val="0"/>
      <w:divBdr>
        <w:top w:val="none" w:sz="0" w:space="0" w:color="auto"/>
        <w:left w:val="none" w:sz="0" w:space="0" w:color="auto"/>
        <w:bottom w:val="none" w:sz="0" w:space="0" w:color="auto"/>
        <w:right w:val="none" w:sz="0" w:space="0" w:color="auto"/>
      </w:divBdr>
    </w:div>
    <w:div w:id="955915893">
      <w:bodyDiv w:val="1"/>
      <w:marLeft w:val="0"/>
      <w:marRight w:val="0"/>
      <w:marTop w:val="0"/>
      <w:marBottom w:val="0"/>
      <w:divBdr>
        <w:top w:val="none" w:sz="0" w:space="0" w:color="auto"/>
        <w:left w:val="none" w:sz="0" w:space="0" w:color="auto"/>
        <w:bottom w:val="none" w:sz="0" w:space="0" w:color="auto"/>
        <w:right w:val="none" w:sz="0" w:space="0" w:color="auto"/>
      </w:divBdr>
    </w:div>
    <w:div w:id="959192114">
      <w:bodyDiv w:val="1"/>
      <w:marLeft w:val="0"/>
      <w:marRight w:val="0"/>
      <w:marTop w:val="0"/>
      <w:marBottom w:val="0"/>
      <w:divBdr>
        <w:top w:val="none" w:sz="0" w:space="0" w:color="auto"/>
        <w:left w:val="none" w:sz="0" w:space="0" w:color="auto"/>
        <w:bottom w:val="none" w:sz="0" w:space="0" w:color="auto"/>
        <w:right w:val="none" w:sz="0" w:space="0" w:color="auto"/>
      </w:divBdr>
    </w:div>
    <w:div w:id="981886366">
      <w:bodyDiv w:val="1"/>
      <w:marLeft w:val="0"/>
      <w:marRight w:val="0"/>
      <w:marTop w:val="0"/>
      <w:marBottom w:val="0"/>
      <w:divBdr>
        <w:top w:val="none" w:sz="0" w:space="0" w:color="auto"/>
        <w:left w:val="none" w:sz="0" w:space="0" w:color="auto"/>
        <w:bottom w:val="none" w:sz="0" w:space="0" w:color="auto"/>
        <w:right w:val="none" w:sz="0" w:space="0" w:color="auto"/>
      </w:divBdr>
    </w:div>
    <w:div w:id="987902226">
      <w:bodyDiv w:val="1"/>
      <w:marLeft w:val="0"/>
      <w:marRight w:val="0"/>
      <w:marTop w:val="0"/>
      <w:marBottom w:val="0"/>
      <w:divBdr>
        <w:top w:val="none" w:sz="0" w:space="0" w:color="auto"/>
        <w:left w:val="none" w:sz="0" w:space="0" w:color="auto"/>
        <w:bottom w:val="none" w:sz="0" w:space="0" w:color="auto"/>
        <w:right w:val="none" w:sz="0" w:space="0" w:color="auto"/>
      </w:divBdr>
    </w:div>
    <w:div w:id="998390258">
      <w:bodyDiv w:val="1"/>
      <w:marLeft w:val="0"/>
      <w:marRight w:val="0"/>
      <w:marTop w:val="0"/>
      <w:marBottom w:val="0"/>
      <w:divBdr>
        <w:top w:val="none" w:sz="0" w:space="0" w:color="auto"/>
        <w:left w:val="none" w:sz="0" w:space="0" w:color="auto"/>
        <w:bottom w:val="none" w:sz="0" w:space="0" w:color="auto"/>
        <w:right w:val="none" w:sz="0" w:space="0" w:color="auto"/>
      </w:divBdr>
    </w:div>
    <w:div w:id="1174222617">
      <w:bodyDiv w:val="1"/>
      <w:marLeft w:val="0"/>
      <w:marRight w:val="0"/>
      <w:marTop w:val="0"/>
      <w:marBottom w:val="0"/>
      <w:divBdr>
        <w:top w:val="none" w:sz="0" w:space="0" w:color="auto"/>
        <w:left w:val="none" w:sz="0" w:space="0" w:color="auto"/>
        <w:bottom w:val="none" w:sz="0" w:space="0" w:color="auto"/>
        <w:right w:val="none" w:sz="0" w:space="0" w:color="auto"/>
      </w:divBdr>
    </w:div>
    <w:div w:id="1297688461">
      <w:bodyDiv w:val="1"/>
      <w:marLeft w:val="0"/>
      <w:marRight w:val="0"/>
      <w:marTop w:val="0"/>
      <w:marBottom w:val="0"/>
      <w:divBdr>
        <w:top w:val="none" w:sz="0" w:space="0" w:color="auto"/>
        <w:left w:val="none" w:sz="0" w:space="0" w:color="auto"/>
        <w:bottom w:val="none" w:sz="0" w:space="0" w:color="auto"/>
        <w:right w:val="none" w:sz="0" w:space="0" w:color="auto"/>
      </w:divBdr>
    </w:div>
    <w:div w:id="1321348430">
      <w:bodyDiv w:val="1"/>
      <w:marLeft w:val="0"/>
      <w:marRight w:val="0"/>
      <w:marTop w:val="0"/>
      <w:marBottom w:val="0"/>
      <w:divBdr>
        <w:top w:val="none" w:sz="0" w:space="0" w:color="auto"/>
        <w:left w:val="none" w:sz="0" w:space="0" w:color="auto"/>
        <w:bottom w:val="none" w:sz="0" w:space="0" w:color="auto"/>
        <w:right w:val="none" w:sz="0" w:space="0" w:color="auto"/>
      </w:divBdr>
    </w:div>
    <w:div w:id="1370032853">
      <w:bodyDiv w:val="1"/>
      <w:marLeft w:val="0"/>
      <w:marRight w:val="0"/>
      <w:marTop w:val="0"/>
      <w:marBottom w:val="0"/>
      <w:divBdr>
        <w:top w:val="none" w:sz="0" w:space="0" w:color="auto"/>
        <w:left w:val="none" w:sz="0" w:space="0" w:color="auto"/>
        <w:bottom w:val="none" w:sz="0" w:space="0" w:color="auto"/>
        <w:right w:val="none" w:sz="0" w:space="0" w:color="auto"/>
      </w:divBdr>
    </w:div>
    <w:div w:id="1478062806">
      <w:bodyDiv w:val="1"/>
      <w:marLeft w:val="0"/>
      <w:marRight w:val="0"/>
      <w:marTop w:val="0"/>
      <w:marBottom w:val="0"/>
      <w:divBdr>
        <w:top w:val="none" w:sz="0" w:space="0" w:color="auto"/>
        <w:left w:val="none" w:sz="0" w:space="0" w:color="auto"/>
        <w:bottom w:val="none" w:sz="0" w:space="0" w:color="auto"/>
        <w:right w:val="none" w:sz="0" w:space="0" w:color="auto"/>
      </w:divBdr>
    </w:div>
    <w:div w:id="1562522535">
      <w:bodyDiv w:val="1"/>
      <w:marLeft w:val="0"/>
      <w:marRight w:val="0"/>
      <w:marTop w:val="0"/>
      <w:marBottom w:val="0"/>
      <w:divBdr>
        <w:top w:val="none" w:sz="0" w:space="0" w:color="auto"/>
        <w:left w:val="none" w:sz="0" w:space="0" w:color="auto"/>
        <w:bottom w:val="none" w:sz="0" w:space="0" w:color="auto"/>
        <w:right w:val="none" w:sz="0" w:space="0" w:color="auto"/>
      </w:divBdr>
    </w:div>
    <w:div w:id="1591502406">
      <w:bodyDiv w:val="1"/>
      <w:marLeft w:val="0"/>
      <w:marRight w:val="0"/>
      <w:marTop w:val="0"/>
      <w:marBottom w:val="0"/>
      <w:divBdr>
        <w:top w:val="none" w:sz="0" w:space="0" w:color="auto"/>
        <w:left w:val="none" w:sz="0" w:space="0" w:color="auto"/>
        <w:bottom w:val="none" w:sz="0" w:space="0" w:color="auto"/>
        <w:right w:val="none" w:sz="0" w:space="0" w:color="auto"/>
      </w:divBdr>
    </w:div>
    <w:div w:id="1887135208">
      <w:bodyDiv w:val="1"/>
      <w:marLeft w:val="0"/>
      <w:marRight w:val="0"/>
      <w:marTop w:val="0"/>
      <w:marBottom w:val="0"/>
      <w:divBdr>
        <w:top w:val="none" w:sz="0" w:space="0" w:color="auto"/>
        <w:left w:val="none" w:sz="0" w:space="0" w:color="auto"/>
        <w:bottom w:val="none" w:sz="0" w:space="0" w:color="auto"/>
        <w:right w:val="none" w:sz="0" w:space="0" w:color="auto"/>
      </w:divBdr>
    </w:div>
    <w:div w:id="1947616937">
      <w:bodyDiv w:val="1"/>
      <w:marLeft w:val="0"/>
      <w:marRight w:val="0"/>
      <w:marTop w:val="0"/>
      <w:marBottom w:val="0"/>
      <w:divBdr>
        <w:top w:val="none" w:sz="0" w:space="0" w:color="auto"/>
        <w:left w:val="none" w:sz="0" w:space="0" w:color="auto"/>
        <w:bottom w:val="none" w:sz="0" w:space="0" w:color="auto"/>
        <w:right w:val="none" w:sz="0" w:space="0" w:color="auto"/>
      </w:divBdr>
    </w:div>
    <w:div w:id="1969123757">
      <w:bodyDiv w:val="1"/>
      <w:marLeft w:val="0"/>
      <w:marRight w:val="0"/>
      <w:marTop w:val="0"/>
      <w:marBottom w:val="0"/>
      <w:divBdr>
        <w:top w:val="none" w:sz="0" w:space="0" w:color="auto"/>
        <w:left w:val="none" w:sz="0" w:space="0" w:color="auto"/>
        <w:bottom w:val="none" w:sz="0" w:space="0" w:color="auto"/>
        <w:right w:val="none" w:sz="0" w:space="0" w:color="auto"/>
      </w:divBdr>
    </w:div>
    <w:div w:id="203183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822</Words>
  <Characters>4580</Characters>
  <Application>Microsoft Office Word</Application>
  <DocSecurity>0</DocSecurity>
  <Lines>73</Lines>
  <Paragraphs>28</Paragraphs>
  <ScaleCrop>false</ScaleCrop>
  <HeadingPairs>
    <vt:vector size="2" baseType="variant">
      <vt:variant>
        <vt:lpstr>Title</vt:lpstr>
      </vt:variant>
      <vt:variant>
        <vt:i4>1</vt:i4>
      </vt:variant>
    </vt:vector>
  </HeadingPairs>
  <TitlesOfParts>
    <vt:vector size="1" baseType="lpstr">
      <vt:lpstr/>
    </vt:vector>
  </TitlesOfParts>
  <Company>Dorset Council</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Cllr. Jane Somper</dc:creator>
  <cp:keywords/>
  <dc:description/>
  <cp:lastModifiedBy>Cllr. Jane Somper</cp:lastModifiedBy>
  <cp:revision>2</cp:revision>
  <dcterms:created xsi:type="dcterms:W3CDTF">2026-04-12T12:25:00Z</dcterms:created>
  <dcterms:modified xsi:type="dcterms:W3CDTF">2026-04-12T12:25:00Z</dcterms:modified>
</cp:coreProperties>
</file>